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55" w:rsidRPr="00A63755" w:rsidRDefault="00A63755" w:rsidP="00A63755">
      <w:pPr>
        <w:pStyle w:val="a5"/>
        <w:jc w:val="center"/>
        <w:rPr>
          <w:b/>
        </w:rPr>
      </w:pPr>
      <w:r w:rsidRPr="00A63755">
        <w:rPr>
          <w:b/>
        </w:rPr>
        <w:t>Извещение</w:t>
      </w:r>
    </w:p>
    <w:p w:rsidR="00A63755" w:rsidRPr="00A63755" w:rsidRDefault="00A63755" w:rsidP="00A63755">
      <w:pPr>
        <w:pStyle w:val="a5"/>
        <w:jc w:val="center"/>
        <w:rPr>
          <w:b/>
        </w:rPr>
      </w:pPr>
      <w:r>
        <w:rPr>
          <w:b/>
        </w:rPr>
        <w:t>к</w:t>
      </w:r>
      <w:r w:rsidRPr="00A63755">
        <w:rPr>
          <w:b/>
        </w:rPr>
        <w:t xml:space="preserve"> </w:t>
      </w:r>
      <w:r>
        <w:rPr>
          <w:b/>
        </w:rPr>
        <w:t>о</w:t>
      </w:r>
      <w:r w:rsidRPr="00A63755">
        <w:rPr>
          <w:b/>
        </w:rPr>
        <w:t>ткрытому</w:t>
      </w:r>
      <w:r>
        <w:rPr>
          <w:b/>
        </w:rPr>
        <w:t xml:space="preserve"> конкурсу </w:t>
      </w:r>
      <w:r w:rsidRPr="00A63755">
        <w:rPr>
          <w:b/>
        </w:rPr>
        <w:t>по отбору аудиторской организации для проведения обязательной аудиторской проверки бухгалтерской (финансовой) отчетности МУП Гостиница «Вятка» за период с 01.01.201</w:t>
      </w:r>
      <w:r w:rsidR="00711AAF">
        <w:rPr>
          <w:b/>
        </w:rPr>
        <w:t>5</w:t>
      </w:r>
      <w:r w:rsidRPr="00A63755">
        <w:rPr>
          <w:b/>
        </w:rPr>
        <w:t xml:space="preserve"> г. по 31.12.201</w:t>
      </w:r>
      <w:r w:rsidR="00711AAF">
        <w:rPr>
          <w:b/>
        </w:rPr>
        <w:t>5</w:t>
      </w:r>
      <w:r w:rsidRPr="00A63755">
        <w:rPr>
          <w:b/>
        </w:rPr>
        <w:t xml:space="preserve"> г.</w:t>
      </w:r>
    </w:p>
    <w:p w:rsidR="00A63755" w:rsidRPr="002E550E" w:rsidRDefault="00A63755" w:rsidP="00A63755">
      <w:pPr>
        <w:ind w:firstLine="540"/>
        <w:jc w:val="center"/>
        <w:rPr>
          <w:b/>
        </w:rPr>
      </w:pPr>
    </w:p>
    <w:p w:rsidR="00A63755" w:rsidRDefault="00A63755" w:rsidP="00A63755">
      <w:pPr>
        <w:pStyle w:val="ConsNormal"/>
        <w:widowControl/>
        <w:ind w:right="0" w:firstLine="0"/>
        <w:jc w:val="center"/>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586"/>
        <w:gridCol w:w="6350"/>
      </w:tblGrid>
      <w:tr w:rsidR="00A63755" w:rsidRPr="009E4866" w:rsidTr="00F72F44">
        <w:tc>
          <w:tcPr>
            <w:tcW w:w="562" w:type="dxa"/>
            <w:tcBorders>
              <w:top w:val="single" w:sz="4" w:space="0" w:color="auto"/>
              <w:left w:val="single" w:sz="4" w:space="0" w:color="auto"/>
              <w:bottom w:val="single" w:sz="4" w:space="0" w:color="auto"/>
              <w:right w:val="single" w:sz="4" w:space="0" w:color="auto"/>
            </w:tcBorders>
            <w:vAlign w:val="center"/>
            <w:hideMark/>
          </w:tcPr>
          <w:p w:rsidR="00A63755" w:rsidRPr="009E4866" w:rsidRDefault="00A63755" w:rsidP="00A75527">
            <w:pPr>
              <w:spacing w:line="276" w:lineRule="auto"/>
              <w:jc w:val="center"/>
              <w:rPr>
                <w:b/>
                <w:lang w:eastAsia="en-US"/>
              </w:rPr>
            </w:pPr>
            <w:r w:rsidRPr="009E4866">
              <w:rPr>
                <w:b/>
                <w:lang w:eastAsia="en-US"/>
              </w:rPr>
              <w:t xml:space="preserve">№ </w:t>
            </w:r>
            <w:proofErr w:type="spellStart"/>
            <w:proofErr w:type="gramStart"/>
            <w:r w:rsidRPr="009E4866">
              <w:rPr>
                <w:b/>
                <w:lang w:eastAsia="en-US"/>
              </w:rPr>
              <w:t>п</w:t>
            </w:r>
            <w:proofErr w:type="spellEnd"/>
            <w:proofErr w:type="gramEnd"/>
            <w:r w:rsidRPr="009E4866">
              <w:rPr>
                <w:b/>
                <w:lang w:eastAsia="en-US"/>
              </w:rPr>
              <w:t>/</w:t>
            </w:r>
            <w:proofErr w:type="spellStart"/>
            <w:r w:rsidRPr="009E4866">
              <w:rPr>
                <w:b/>
                <w:lang w:eastAsia="en-US"/>
              </w:rPr>
              <w:t>п</w:t>
            </w:r>
            <w:proofErr w:type="spellEnd"/>
          </w:p>
        </w:tc>
        <w:tc>
          <w:tcPr>
            <w:tcW w:w="2586" w:type="dxa"/>
            <w:tcBorders>
              <w:top w:val="single" w:sz="4" w:space="0" w:color="auto"/>
              <w:left w:val="single" w:sz="4" w:space="0" w:color="auto"/>
              <w:bottom w:val="single" w:sz="4" w:space="0" w:color="auto"/>
              <w:right w:val="single" w:sz="4" w:space="0" w:color="auto"/>
            </w:tcBorders>
            <w:vAlign w:val="center"/>
            <w:hideMark/>
          </w:tcPr>
          <w:p w:rsidR="00A63755" w:rsidRPr="009E4866" w:rsidRDefault="00A63755" w:rsidP="00A75527">
            <w:pPr>
              <w:spacing w:line="276" w:lineRule="auto"/>
              <w:jc w:val="center"/>
              <w:rPr>
                <w:b/>
                <w:lang w:eastAsia="en-US"/>
              </w:rPr>
            </w:pPr>
            <w:r w:rsidRPr="009E4866">
              <w:rPr>
                <w:b/>
                <w:lang w:eastAsia="en-US"/>
              </w:rPr>
              <w:t>Наименование пункта</w:t>
            </w:r>
          </w:p>
        </w:tc>
        <w:tc>
          <w:tcPr>
            <w:tcW w:w="6350" w:type="dxa"/>
            <w:tcBorders>
              <w:top w:val="single" w:sz="4" w:space="0" w:color="auto"/>
              <w:left w:val="single" w:sz="4" w:space="0" w:color="auto"/>
              <w:bottom w:val="single" w:sz="4" w:space="0" w:color="auto"/>
              <w:right w:val="single" w:sz="4" w:space="0" w:color="auto"/>
            </w:tcBorders>
            <w:vAlign w:val="center"/>
            <w:hideMark/>
          </w:tcPr>
          <w:p w:rsidR="00A63755" w:rsidRPr="00211AAA" w:rsidRDefault="00A63755" w:rsidP="00A75527">
            <w:pPr>
              <w:spacing w:line="276" w:lineRule="auto"/>
              <w:jc w:val="center"/>
              <w:rPr>
                <w:b/>
                <w:lang w:eastAsia="en-US"/>
              </w:rPr>
            </w:pPr>
            <w:r w:rsidRPr="00211AAA">
              <w:rPr>
                <w:b/>
                <w:lang w:eastAsia="en-US"/>
              </w:rPr>
              <w:t>Содержание</w:t>
            </w:r>
          </w:p>
        </w:tc>
      </w:tr>
      <w:tr w:rsidR="004E73EE" w:rsidRPr="009E4866" w:rsidTr="00F72F44">
        <w:trPr>
          <w:trHeight w:val="70"/>
        </w:trPr>
        <w:tc>
          <w:tcPr>
            <w:tcW w:w="562" w:type="dxa"/>
            <w:vMerge w:val="restart"/>
            <w:tcBorders>
              <w:top w:val="single" w:sz="4" w:space="0" w:color="auto"/>
              <w:left w:val="single" w:sz="4" w:space="0" w:color="auto"/>
              <w:right w:val="single" w:sz="4" w:space="0" w:color="auto"/>
            </w:tcBorders>
          </w:tcPr>
          <w:p w:rsidR="004E73EE" w:rsidRPr="009E4866" w:rsidRDefault="004E73EE" w:rsidP="00A75527">
            <w:pPr>
              <w:spacing w:line="276" w:lineRule="auto"/>
              <w:jc w:val="center"/>
              <w:rPr>
                <w:b/>
                <w:lang w:eastAsia="en-US"/>
              </w:rPr>
            </w:pPr>
            <w:r w:rsidRPr="009E4866">
              <w:rPr>
                <w:b/>
                <w:lang w:eastAsia="en-US"/>
              </w:rPr>
              <w:t>1</w:t>
            </w:r>
          </w:p>
          <w:p w:rsidR="004E73EE" w:rsidRPr="009E4866" w:rsidRDefault="004E73EE" w:rsidP="00A75527">
            <w:pPr>
              <w:spacing w:line="276" w:lineRule="auto"/>
              <w:jc w:val="center"/>
              <w:rPr>
                <w:b/>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4E73EE" w:rsidRPr="009E4866" w:rsidRDefault="004E73EE" w:rsidP="004E73EE">
            <w:pPr>
              <w:spacing w:line="276" w:lineRule="auto"/>
              <w:ind w:left="-45" w:right="-45"/>
              <w:rPr>
                <w:b/>
                <w:lang w:eastAsia="en-US"/>
              </w:rPr>
            </w:pPr>
            <w:r w:rsidRPr="009E4866">
              <w:rPr>
                <w:b/>
                <w:lang w:eastAsia="en-US"/>
              </w:rPr>
              <w:t xml:space="preserve">Наименование </w:t>
            </w:r>
            <w:r>
              <w:rPr>
                <w:b/>
                <w:lang w:eastAsia="en-US"/>
              </w:rPr>
              <w:t>Заказчика</w:t>
            </w:r>
          </w:p>
        </w:tc>
        <w:tc>
          <w:tcPr>
            <w:tcW w:w="6350" w:type="dxa"/>
            <w:tcBorders>
              <w:top w:val="single" w:sz="4" w:space="0" w:color="auto"/>
              <w:left w:val="single" w:sz="4" w:space="0" w:color="auto"/>
              <w:bottom w:val="single" w:sz="4" w:space="0" w:color="auto"/>
              <w:right w:val="single" w:sz="4" w:space="0" w:color="auto"/>
            </w:tcBorders>
            <w:hideMark/>
          </w:tcPr>
          <w:p w:rsidR="004E73EE" w:rsidRPr="00211AAA" w:rsidRDefault="004E73EE" w:rsidP="00A75527">
            <w:pPr>
              <w:suppressAutoHyphens/>
              <w:snapToGrid w:val="0"/>
              <w:spacing w:line="240" w:lineRule="atLeast"/>
              <w:ind w:left="-45"/>
              <w:jc w:val="both"/>
            </w:pPr>
            <w:r w:rsidRPr="00211AAA">
              <w:t>Муниципальное унитарное предприятие Гостиница «Вятка»</w:t>
            </w:r>
          </w:p>
        </w:tc>
      </w:tr>
      <w:tr w:rsidR="004E73EE" w:rsidRPr="009E4866" w:rsidTr="00F72F44">
        <w:tc>
          <w:tcPr>
            <w:tcW w:w="0" w:type="auto"/>
            <w:vMerge/>
            <w:tcBorders>
              <w:left w:val="single" w:sz="4" w:space="0" w:color="auto"/>
              <w:right w:val="single" w:sz="4" w:space="0" w:color="auto"/>
            </w:tcBorders>
            <w:vAlign w:val="center"/>
            <w:hideMark/>
          </w:tcPr>
          <w:p w:rsidR="004E73EE" w:rsidRPr="009E4866" w:rsidRDefault="004E73EE" w:rsidP="00A75527">
            <w:pPr>
              <w:rPr>
                <w:b/>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4E73EE" w:rsidRPr="009E4866" w:rsidRDefault="004E73EE" w:rsidP="00A75527">
            <w:pPr>
              <w:spacing w:line="276" w:lineRule="auto"/>
              <w:ind w:left="-45" w:right="-45"/>
              <w:rPr>
                <w:b/>
                <w:lang w:eastAsia="en-US"/>
              </w:rPr>
            </w:pPr>
            <w:r w:rsidRPr="009E4866">
              <w:rPr>
                <w:b/>
                <w:lang w:eastAsia="en-US"/>
              </w:rPr>
              <w:t>Место нахождения</w:t>
            </w:r>
          </w:p>
        </w:tc>
        <w:tc>
          <w:tcPr>
            <w:tcW w:w="6350" w:type="dxa"/>
            <w:tcBorders>
              <w:top w:val="single" w:sz="4" w:space="0" w:color="auto"/>
              <w:left w:val="single" w:sz="4" w:space="0" w:color="auto"/>
              <w:bottom w:val="single" w:sz="4" w:space="0" w:color="auto"/>
              <w:right w:val="single" w:sz="4" w:space="0" w:color="auto"/>
            </w:tcBorders>
            <w:hideMark/>
          </w:tcPr>
          <w:p w:rsidR="004E73EE" w:rsidRPr="00211AAA" w:rsidRDefault="004E73EE" w:rsidP="00A75527">
            <w:pPr>
              <w:ind w:left="-45" w:right="-45"/>
              <w:jc w:val="both"/>
            </w:pPr>
            <w:smartTag w:uri="urn:schemas-microsoft-com:office:smarttags" w:element="metricconverter">
              <w:smartTagPr>
                <w:attr w:name="ProductID" w:val="610017, г"/>
              </w:smartTagPr>
              <w:r w:rsidRPr="00211AAA">
                <w:t>610017, г</w:t>
              </w:r>
            </w:smartTag>
            <w:r w:rsidRPr="00211AAA">
              <w:t xml:space="preserve">. Киров, Октябрьский </w:t>
            </w:r>
            <w:proofErr w:type="spellStart"/>
            <w:r w:rsidRPr="00211AAA">
              <w:t>пр-т</w:t>
            </w:r>
            <w:proofErr w:type="spellEnd"/>
            <w:r w:rsidRPr="00211AAA">
              <w:t>, д. 145</w:t>
            </w:r>
          </w:p>
        </w:tc>
      </w:tr>
      <w:tr w:rsidR="004E73EE" w:rsidRPr="009E4866" w:rsidTr="00F72F44">
        <w:tc>
          <w:tcPr>
            <w:tcW w:w="0" w:type="auto"/>
            <w:vMerge/>
            <w:tcBorders>
              <w:left w:val="single" w:sz="4" w:space="0" w:color="auto"/>
              <w:right w:val="single" w:sz="4" w:space="0" w:color="auto"/>
            </w:tcBorders>
            <w:vAlign w:val="center"/>
            <w:hideMark/>
          </w:tcPr>
          <w:p w:rsidR="004E73EE" w:rsidRPr="009E4866" w:rsidRDefault="004E73EE" w:rsidP="00A75527">
            <w:pPr>
              <w:rPr>
                <w:b/>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4E73EE" w:rsidRPr="009E4866" w:rsidRDefault="004E73EE" w:rsidP="00A75527">
            <w:pPr>
              <w:spacing w:line="276" w:lineRule="auto"/>
              <w:ind w:left="-45" w:right="-45"/>
              <w:rPr>
                <w:b/>
                <w:lang w:eastAsia="en-US"/>
              </w:rPr>
            </w:pPr>
            <w:r w:rsidRPr="009E4866">
              <w:rPr>
                <w:b/>
                <w:lang w:eastAsia="en-US"/>
              </w:rPr>
              <w:t>Почтовый адрес</w:t>
            </w:r>
          </w:p>
        </w:tc>
        <w:tc>
          <w:tcPr>
            <w:tcW w:w="6350" w:type="dxa"/>
            <w:tcBorders>
              <w:top w:val="single" w:sz="4" w:space="0" w:color="auto"/>
              <w:left w:val="single" w:sz="4" w:space="0" w:color="auto"/>
              <w:bottom w:val="single" w:sz="4" w:space="0" w:color="auto"/>
              <w:right w:val="single" w:sz="4" w:space="0" w:color="auto"/>
            </w:tcBorders>
            <w:hideMark/>
          </w:tcPr>
          <w:p w:rsidR="004E73EE" w:rsidRPr="00211AAA" w:rsidRDefault="004E73EE" w:rsidP="00A75527">
            <w:pPr>
              <w:keepLines/>
              <w:suppressLineNumbers/>
              <w:suppressAutoHyphens/>
              <w:spacing w:line="228" w:lineRule="auto"/>
              <w:ind w:left="-45" w:right="-45"/>
              <w:jc w:val="both"/>
              <w:rPr>
                <w:highlight w:val="yellow"/>
              </w:rPr>
            </w:pPr>
            <w:smartTag w:uri="urn:schemas-microsoft-com:office:smarttags" w:element="metricconverter">
              <w:smartTagPr>
                <w:attr w:name="ProductID" w:val="610017, г"/>
              </w:smartTagPr>
              <w:r w:rsidRPr="00211AAA">
                <w:t>610017, г</w:t>
              </w:r>
            </w:smartTag>
            <w:r w:rsidRPr="00211AAA">
              <w:t xml:space="preserve">. Киров, Октябрьский </w:t>
            </w:r>
            <w:proofErr w:type="spellStart"/>
            <w:r w:rsidRPr="00211AAA">
              <w:t>пр-т</w:t>
            </w:r>
            <w:proofErr w:type="spellEnd"/>
            <w:r w:rsidRPr="00211AAA">
              <w:t>, д. 145</w:t>
            </w:r>
          </w:p>
        </w:tc>
      </w:tr>
      <w:tr w:rsidR="004E73EE" w:rsidRPr="009E4866" w:rsidTr="00F72F44">
        <w:tc>
          <w:tcPr>
            <w:tcW w:w="0" w:type="auto"/>
            <w:vMerge/>
            <w:tcBorders>
              <w:left w:val="single" w:sz="4" w:space="0" w:color="auto"/>
              <w:right w:val="single" w:sz="4" w:space="0" w:color="auto"/>
            </w:tcBorders>
            <w:vAlign w:val="center"/>
            <w:hideMark/>
          </w:tcPr>
          <w:p w:rsidR="004E73EE" w:rsidRPr="009E4866" w:rsidRDefault="004E73EE" w:rsidP="00A75527">
            <w:pPr>
              <w:rPr>
                <w:b/>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4E73EE" w:rsidRPr="009E4866" w:rsidRDefault="004E73EE" w:rsidP="00A75527">
            <w:pPr>
              <w:spacing w:line="276" w:lineRule="auto"/>
              <w:ind w:left="-45" w:right="-45"/>
              <w:rPr>
                <w:b/>
                <w:lang w:eastAsia="en-US"/>
              </w:rPr>
            </w:pPr>
            <w:r w:rsidRPr="009E4866">
              <w:rPr>
                <w:b/>
                <w:lang w:eastAsia="en-US"/>
              </w:rPr>
              <w:t>Адрес электронной почты</w:t>
            </w:r>
          </w:p>
        </w:tc>
        <w:tc>
          <w:tcPr>
            <w:tcW w:w="6350" w:type="dxa"/>
            <w:tcBorders>
              <w:top w:val="single" w:sz="4" w:space="0" w:color="auto"/>
              <w:left w:val="single" w:sz="4" w:space="0" w:color="auto"/>
              <w:bottom w:val="single" w:sz="4" w:space="0" w:color="auto"/>
              <w:right w:val="single" w:sz="4" w:space="0" w:color="auto"/>
            </w:tcBorders>
            <w:hideMark/>
          </w:tcPr>
          <w:p w:rsidR="004E73EE" w:rsidRPr="00211AAA" w:rsidRDefault="004E73EE" w:rsidP="00A75527">
            <w:pPr>
              <w:ind w:left="-45" w:right="-45"/>
              <w:rPr>
                <w:i/>
                <w:lang w:val="en-US"/>
              </w:rPr>
            </w:pPr>
            <w:r w:rsidRPr="00211AAA">
              <w:rPr>
                <w:i/>
                <w:lang w:val="en-US"/>
              </w:rPr>
              <w:t>vyatkahotel@mail.ru</w:t>
            </w:r>
          </w:p>
        </w:tc>
      </w:tr>
      <w:tr w:rsidR="004E73EE" w:rsidRPr="009E4866" w:rsidTr="00F72F44">
        <w:tc>
          <w:tcPr>
            <w:tcW w:w="0" w:type="auto"/>
            <w:vMerge/>
            <w:tcBorders>
              <w:left w:val="single" w:sz="4" w:space="0" w:color="auto"/>
              <w:right w:val="single" w:sz="4" w:space="0" w:color="auto"/>
            </w:tcBorders>
            <w:vAlign w:val="center"/>
            <w:hideMark/>
          </w:tcPr>
          <w:p w:rsidR="004E73EE" w:rsidRPr="009E4866" w:rsidRDefault="004E73EE" w:rsidP="00A75527">
            <w:pPr>
              <w:rPr>
                <w:b/>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4E73EE" w:rsidRPr="009E4866" w:rsidRDefault="004E73EE" w:rsidP="00A75527">
            <w:pPr>
              <w:spacing w:line="276" w:lineRule="auto"/>
              <w:ind w:left="-45" w:right="-45"/>
              <w:rPr>
                <w:b/>
                <w:lang w:eastAsia="en-US"/>
              </w:rPr>
            </w:pPr>
            <w:r w:rsidRPr="009E4866">
              <w:rPr>
                <w:b/>
                <w:lang w:eastAsia="en-US"/>
              </w:rPr>
              <w:t>Номера контактных телефонов</w:t>
            </w:r>
          </w:p>
        </w:tc>
        <w:tc>
          <w:tcPr>
            <w:tcW w:w="6350" w:type="dxa"/>
            <w:tcBorders>
              <w:top w:val="single" w:sz="4" w:space="0" w:color="auto"/>
              <w:left w:val="single" w:sz="4" w:space="0" w:color="auto"/>
              <w:bottom w:val="single" w:sz="4" w:space="0" w:color="auto"/>
              <w:right w:val="single" w:sz="4" w:space="0" w:color="auto"/>
            </w:tcBorders>
            <w:hideMark/>
          </w:tcPr>
          <w:p w:rsidR="004E73EE" w:rsidRPr="00211AAA" w:rsidRDefault="004E73EE" w:rsidP="00A75527">
            <w:pPr>
              <w:ind w:left="-45" w:right="-45"/>
            </w:pPr>
            <w:r w:rsidRPr="00211AAA">
              <w:t>(8332) 54-05-58</w:t>
            </w:r>
          </w:p>
        </w:tc>
      </w:tr>
      <w:tr w:rsidR="004E73EE" w:rsidRPr="009E4866" w:rsidTr="00F72F44">
        <w:tc>
          <w:tcPr>
            <w:tcW w:w="0" w:type="auto"/>
            <w:vMerge/>
            <w:tcBorders>
              <w:left w:val="single" w:sz="4" w:space="0" w:color="auto"/>
              <w:bottom w:val="single" w:sz="4" w:space="0" w:color="auto"/>
              <w:right w:val="single" w:sz="4" w:space="0" w:color="auto"/>
            </w:tcBorders>
            <w:vAlign w:val="center"/>
            <w:hideMark/>
          </w:tcPr>
          <w:p w:rsidR="004E73EE" w:rsidRPr="009E4866" w:rsidRDefault="004E73EE" w:rsidP="00A75527">
            <w:pPr>
              <w:rPr>
                <w:b/>
                <w:lang w:eastAsia="en-US"/>
              </w:rPr>
            </w:pPr>
          </w:p>
        </w:tc>
        <w:tc>
          <w:tcPr>
            <w:tcW w:w="2586" w:type="dxa"/>
            <w:tcBorders>
              <w:top w:val="single" w:sz="4" w:space="0" w:color="auto"/>
              <w:left w:val="single" w:sz="4" w:space="0" w:color="auto"/>
              <w:bottom w:val="single" w:sz="4" w:space="0" w:color="auto"/>
              <w:right w:val="single" w:sz="4" w:space="0" w:color="auto"/>
            </w:tcBorders>
            <w:hideMark/>
          </w:tcPr>
          <w:p w:rsidR="004E73EE" w:rsidRPr="009E4866" w:rsidRDefault="004E73EE" w:rsidP="00A75527">
            <w:pPr>
              <w:spacing w:line="276" w:lineRule="auto"/>
              <w:ind w:left="-45" w:right="-45"/>
              <w:rPr>
                <w:b/>
                <w:lang w:eastAsia="en-US"/>
              </w:rPr>
            </w:pPr>
            <w:r>
              <w:rPr>
                <w:b/>
                <w:lang w:eastAsia="en-US"/>
              </w:rPr>
              <w:t>Контактное лицо</w:t>
            </w:r>
          </w:p>
        </w:tc>
        <w:tc>
          <w:tcPr>
            <w:tcW w:w="6350" w:type="dxa"/>
            <w:tcBorders>
              <w:top w:val="single" w:sz="4" w:space="0" w:color="auto"/>
              <w:left w:val="single" w:sz="4" w:space="0" w:color="auto"/>
              <w:bottom w:val="single" w:sz="4" w:space="0" w:color="auto"/>
              <w:right w:val="single" w:sz="4" w:space="0" w:color="auto"/>
            </w:tcBorders>
            <w:hideMark/>
          </w:tcPr>
          <w:p w:rsidR="004E73EE" w:rsidRPr="00211AAA" w:rsidRDefault="00DB3542" w:rsidP="00DB3542">
            <w:pPr>
              <w:ind w:left="-45" w:right="-45"/>
            </w:pPr>
            <w:proofErr w:type="spellStart"/>
            <w:r>
              <w:t>Мусихина</w:t>
            </w:r>
            <w:proofErr w:type="spellEnd"/>
            <w:r w:rsidR="004E73EE" w:rsidRPr="00211AAA">
              <w:t xml:space="preserve"> Юлия </w:t>
            </w:r>
            <w:r>
              <w:t>Евгеньевна</w:t>
            </w:r>
          </w:p>
        </w:tc>
      </w:tr>
      <w:tr w:rsidR="00A63755" w:rsidRPr="009E4866" w:rsidTr="00F72F44">
        <w:tc>
          <w:tcPr>
            <w:tcW w:w="562" w:type="dxa"/>
            <w:tcBorders>
              <w:top w:val="single" w:sz="4" w:space="0" w:color="auto"/>
              <w:left w:val="single" w:sz="4" w:space="0" w:color="auto"/>
              <w:bottom w:val="single" w:sz="4" w:space="0" w:color="auto"/>
              <w:right w:val="single" w:sz="4" w:space="0" w:color="auto"/>
            </w:tcBorders>
            <w:hideMark/>
          </w:tcPr>
          <w:p w:rsidR="00A63755" w:rsidRPr="009E4866" w:rsidRDefault="00A63755" w:rsidP="00A75527">
            <w:pPr>
              <w:spacing w:line="276" w:lineRule="auto"/>
              <w:jc w:val="center"/>
              <w:rPr>
                <w:b/>
                <w:lang w:eastAsia="en-US"/>
              </w:rPr>
            </w:pPr>
            <w:r w:rsidRPr="009E4866">
              <w:rPr>
                <w:b/>
                <w:lang w:eastAsia="en-US"/>
              </w:rPr>
              <w:t>2</w:t>
            </w:r>
          </w:p>
        </w:tc>
        <w:tc>
          <w:tcPr>
            <w:tcW w:w="2586" w:type="dxa"/>
            <w:tcBorders>
              <w:top w:val="single" w:sz="4" w:space="0" w:color="auto"/>
              <w:left w:val="single" w:sz="4" w:space="0" w:color="auto"/>
              <w:bottom w:val="single" w:sz="4" w:space="0" w:color="auto"/>
              <w:right w:val="single" w:sz="4" w:space="0" w:color="auto"/>
            </w:tcBorders>
            <w:hideMark/>
          </w:tcPr>
          <w:p w:rsidR="00A63755" w:rsidRPr="009E4866" w:rsidRDefault="00A63755" w:rsidP="00A75527">
            <w:pPr>
              <w:spacing w:line="276" w:lineRule="auto"/>
              <w:rPr>
                <w:b/>
                <w:lang w:eastAsia="en-US"/>
              </w:rPr>
            </w:pPr>
            <w:r w:rsidRPr="009E4866">
              <w:rPr>
                <w:b/>
                <w:lang w:eastAsia="en-US"/>
              </w:rPr>
              <w:t>Объект</w:t>
            </w:r>
            <w:r w:rsidR="00EB0DD7">
              <w:rPr>
                <w:b/>
                <w:lang w:eastAsia="en-US"/>
              </w:rPr>
              <w:t xml:space="preserve"> закупки</w:t>
            </w:r>
          </w:p>
        </w:tc>
        <w:tc>
          <w:tcPr>
            <w:tcW w:w="6350" w:type="dxa"/>
            <w:tcBorders>
              <w:top w:val="single" w:sz="4" w:space="0" w:color="auto"/>
              <w:left w:val="single" w:sz="4" w:space="0" w:color="auto"/>
              <w:bottom w:val="single" w:sz="4" w:space="0" w:color="auto"/>
              <w:right w:val="single" w:sz="4" w:space="0" w:color="auto"/>
            </w:tcBorders>
            <w:hideMark/>
          </w:tcPr>
          <w:p w:rsidR="00A63755" w:rsidRPr="00211AAA" w:rsidRDefault="004E73EE" w:rsidP="00DB3542">
            <w:pPr>
              <w:pStyle w:val="a5"/>
              <w:jc w:val="both"/>
              <w:rPr>
                <w:bCs/>
              </w:rPr>
            </w:pPr>
            <w:r w:rsidRPr="00211AAA">
              <w:t>проведения обязательной аудиторской проверки бухгалтерской (финансовой) отчетности МУП Гостиница «Вятка» за период с 01.01.201</w:t>
            </w:r>
            <w:r w:rsidR="00DB3542">
              <w:t>5</w:t>
            </w:r>
            <w:r w:rsidRPr="00211AAA">
              <w:t xml:space="preserve"> г. по 31.12.201</w:t>
            </w:r>
            <w:r w:rsidR="00DB3542">
              <w:t>5</w:t>
            </w:r>
            <w:r w:rsidRPr="00211AAA">
              <w:t xml:space="preserve"> г.</w:t>
            </w:r>
          </w:p>
        </w:tc>
      </w:tr>
      <w:tr w:rsidR="00EB0DD7" w:rsidRPr="009E4866" w:rsidTr="00F72F44">
        <w:tc>
          <w:tcPr>
            <w:tcW w:w="562" w:type="dxa"/>
            <w:tcBorders>
              <w:top w:val="single" w:sz="4" w:space="0" w:color="auto"/>
              <w:left w:val="single" w:sz="4" w:space="0" w:color="auto"/>
              <w:bottom w:val="single" w:sz="4" w:space="0" w:color="auto"/>
              <w:right w:val="single" w:sz="4" w:space="0" w:color="auto"/>
            </w:tcBorders>
            <w:hideMark/>
          </w:tcPr>
          <w:p w:rsidR="00EB0DD7" w:rsidRPr="009E4866" w:rsidRDefault="00211AAA" w:rsidP="00A75527">
            <w:pPr>
              <w:spacing w:line="276" w:lineRule="auto"/>
              <w:jc w:val="center"/>
              <w:rPr>
                <w:b/>
                <w:lang w:eastAsia="en-US"/>
              </w:rPr>
            </w:pPr>
            <w:r>
              <w:rPr>
                <w:b/>
                <w:lang w:eastAsia="en-US"/>
              </w:rPr>
              <w:t>3</w:t>
            </w:r>
          </w:p>
        </w:tc>
        <w:tc>
          <w:tcPr>
            <w:tcW w:w="2586" w:type="dxa"/>
            <w:tcBorders>
              <w:top w:val="single" w:sz="4" w:space="0" w:color="auto"/>
              <w:left w:val="single" w:sz="4" w:space="0" w:color="auto"/>
              <w:bottom w:val="single" w:sz="4" w:space="0" w:color="auto"/>
              <w:right w:val="single" w:sz="4" w:space="0" w:color="auto"/>
            </w:tcBorders>
            <w:hideMark/>
          </w:tcPr>
          <w:p w:rsidR="00EB0DD7" w:rsidRPr="009E4866" w:rsidRDefault="00EB0DD7" w:rsidP="00A75527">
            <w:pPr>
              <w:spacing w:line="276" w:lineRule="auto"/>
              <w:rPr>
                <w:b/>
                <w:lang w:eastAsia="en-US"/>
              </w:rPr>
            </w:pPr>
            <w:r>
              <w:rPr>
                <w:b/>
                <w:lang w:eastAsia="en-US"/>
              </w:rPr>
              <w:t>Способ определения поставщика (подрядчика, исполнителя)</w:t>
            </w:r>
          </w:p>
        </w:tc>
        <w:tc>
          <w:tcPr>
            <w:tcW w:w="6350" w:type="dxa"/>
            <w:tcBorders>
              <w:top w:val="single" w:sz="4" w:space="0" w:color="auto"/>
              <w:left w:val="single" w:sz="4" w:space="0" w:color="auto"/>
              <w:bottom w:val="single" w:sz="4" w:space="0" w:color="auto"/>
              <w:right w:val="single" w:sz="4" w:space="0" w:color="auto"/>
            </w:tcBorders>
            <w:hideMark/>
          </w:tcPr>
          <w:p w:rsidR="00EB0DD7" w:rsidRPr="00211AAA" w:rsidRDefault="00EB0DD7" w:rsidP="004E73EE">
            <w:pPr>
              <w:pStyle w:val="a5"/>
              <w:jc w:val="both"/>
            </w:pPr>
            <w:r w:rsidRPr="00211AAA">
              <w:t>Открытый конкурс</w:t>
            </w:r>
          </w:p>
        </w:tc>
      </w:tr>
      <w:tr w:rsidR="00EB0DD7" w:rsidRPr="009E4866" w:rsidTr="00F72F44">
        <w:tc>
          <w:tcPr>
            <w:tcW w:w="562" w:type="dxa"/>
            <w:tcBorders>
              <w:top w:val="single" w:sz="4" w:space="0" w:color="auto"/>
              <w:left w:val="single" w:sz="4" w:space="0" w:color="auto"/>
              <w:bottom w:val="single" w:sz="4" w:space="0" w:color="auto"/>
              <w:right w:val="single" w:sz="4" w:space="0" w:color="auto"/>
            </w:tcBorders>
            <w:hideMark/>
          </w:tcPr>
          <w:p w:rsidR="00EB0DD7" w:rsidRPr="009E4866" w:rsidRDefault="00211AAA" w:rsidP="00A75527">
            <w:pPr>
              <w:spacing w:line="276" w:lineRule="auto"/>
              <w:jc w:val="center"/>
              <w:rPr>
                <w:b/>
                <w:lang w:eastAsia="en-US"/>
              </w:rPr>
            </w:pPr>
            <w:r>
              <w:rPr>
                <w:b/>
                <w:lang w:eastAsia="en-US"/>
              </w:rPr>
              <w:t>4</w:t>
            </w:r>
          </w:p>
        </w:tc>
        <w:tc>
          <w:tcPr>
            <w:tcW w:w="2586" w:type="dxa"/>
            <w:tcBorders>
              <w:top w:val="single" w:sz="4" w:space="0" w:color="auto"/>
              <w:left w:val="single" w:sz="4" w:space="0" w:color="auto"/>
              <w:bottom w:val="single" w:sz="4" w:space="0" w:color="auto"/>
              <w:right w:val="single" w:sz="4" w:space="0" w:color="auto"/>
            </w:tcBorders>
            <w:hideMark/>
          </w:tcPr>
          <w:p w:rsidR="00EB0DD7" w:rsidRPr="00EB0DD7" w:rsidRDefault="00EB0DD7" w:rsidP="00CD5C2B">
            <w:pPr>
              <w:snapToGrid w:val="0"/>
              <w:rPr>
                <w:b/>
              </w:rPr>
            </w:pPr>
            <w:r w:rsidRPr="00EB0DD7">
              <w:rPr>
                <w:b/>
              </w:rPr>
              <w:t>Срок и место подачи заявок на участие в конкурсе</w:t>
            </w:r>
          </w:p>
        </w:tc>
        <w:tc>
          <w:tcPr>
            <w:tcW w:w="6350" w:type="dxa"/>
            <w:tcBorders>
              <w:top w:val="single" w:sz="4" w:space="0" w:color="auto"/>
              <w:left w:val="single" w:sz="4" w:space="0" w:color="auto"/>
              <w:bottom w:val="single" w:sz="4" w:space="0" w:color="auto"/>
              <w:right w:val="single" w:sz="4" w:space="0" w:color="auto"/>
            </w:tcBorders>
            <w:hideMark/>
          </w:tcPr>
          <w:p w:rsidR="00EB0DD7" w:rsidRPr="00211AAA" w:rsidRDefault="00EB0DD7" w:rsidP="00CD5C2B">
            <w:pPr>
              <w:pStyle w:val="h4"/>
              <w:snapToGrid w:val="0"/>
              <w:spacing w:before="0"/>
              <w:jc w:val="both"/>
              <w:rPr>
                <w:b w:val="0"/>
                <w:bCs w:val="0"/>
                <w:color w:val="000000"/>
              </w:rPr>
            </w:pPr>
            <w:r w:rsidRPr="00211AAA">
              <w:rPr>
                <w:b w:val="0"/>
                <w:bCs w:val="0"/>
                <w:color w:val="000000"/>
              </w:rPr>
              <w:t xml:space="preserve">Конкурсная заявка подается в запечатанном конверте в </w:t>
            </w:r>
            <w:r w:rsidR="003E6259">
              <w:rPr>
                <w:b w:val="0"/>
                <w:bCs w:val="0"/>
                <w:color w:val="000000"/>
              </w:rPr>
              <w:t xml:space="preserve">письменной </w:t>
            </w:r>
            <w:r w:rsidRPr="00211AAA">
              <w:rPr>
                <w:b w:val="0"/>
                <w:bCs w:val="0"/>
                <w:color w:val="000000"/>
              </w:rPr>
              <w:t>форме.</w:t>
            </w:r>
          </w:p>
          <w:p w:rsidR="00EB0DD7" w:rsidRPr="00211AAA" w:rsidRDefault="00EB0DD7" w:rsidP="00CD5C2B">
            <w:pPr>
              <w:pStyle w:val="h4"/>
              <w:snapToGrid w:val="0"/>
              <w:spacing w:before="0"/>
              <w:jc w:val="both"/>
              <w:rPr>
                <w:color w:val="000000"/>
              </w:rPr>
            </w:pPr>
            <w:r w:rsidRPr="00211AAA">
              <w:rPr>
                <w:b w:val="0"/>
                <w:bCs w:val="0"/>
                <w:color w:val="000000"/>
              </w:rPr>
              <w:t xml:space="preserve">Дата начала подачи заявок: </w:t>
            </w:r>
            <w:r w:rsidRPr="00211AAA">
              <w:rPr>
                <w:color w:val="000000"/>
              </w:rPr>
              <w:t>с «</w:t>
            </w:r>
            <w:r w:rsidR="00DB3542">
              <w:rPr>
                <w:color w:val="000000"/>
              </w:rPr>
              <w:t>26</w:t>
            </w:r>
            <w:r w:rsidRPr="00211AAA">
              <w:rPr>
                <w:color w:val="000000"/>
              </w:rPr>
              <w:t>» октября 201</w:t>
            </w:r>
            <w:r w:rsidR="00DB3542">
              <w:rPr>
                <w:color w:val="000000"/>
              </w:rPr>
              <w:t>5</w:t>
            </w:r>
            <w:r w:rsidRPr="00211AAA">
              <w:rPr>
                <w:color w:val="000000"/>
              </w:rPr>
              <w:t xml:space="preserve"> г.</w:t>
            </w:r>
          </w:p>
          <w:p w:rsidR="00EB0DD7" w:rsidRPr="00211AAA" w:rsidRDefault="00EB0DD7" w:rsidP="00CD5C2B">
            <w:pPr>
              <w:pStyle w:val="h4"/>
              <w:spacing w:before="0"/>
              <w:jc w:val="both"/>
              <w:rPr>
                <w:b w:val="0"/>
                <w:color w:val="000000"/>
              </w:rPr>
            </w:pPr>
            <w:r w:rsidRPr="00211AAA">
              <w:rPr>
                <w:b w:val="0"/>
                <w:color w:val="000000"/>
              </w:rPr>
              <w:t xml:space="preserve">Дата окончания подачи заявок: </w:t>
            </w:r>
            <w:r w:rsidR="003E6259">
              <w:rPr>
                <w:color w:val="000000"/>
              </w:rPr>
              <w:t>«</w:t>
            </w:r>
            <w:r w:rsidR="00DB3542">
              <w:rPr>
                <w:color w:val="000000"/>
              </w:rPr>
              <w:t>17</w:t>
            </w:r>
            <w:r w:rsidRPr="00211AAA">
              <w:rPr>
                <w:color w:val="000000"/>
              </w:rPr>
              <w:t>» октября 201</w:t>
            </w:r>
            <w:r w:rsidR="00DB3542">
              <w:rPr>
                <w:color w:val="000000"/>
              </w:rPr>
              <w:t>5</w:t>
            </w:r>
            <w:r w:rsidRPr="00211AAA">
              <w:rPr>
                <w:color w:val="000000"/>
              </w:rPr>
              <w:t xml:space="preserve"> г. до 10 часов </w:t>
            </w:r>
            <w:r w:rsidRPr="00211AAA">
              <w:rPr>
                <w:b w:val="0"/>
                <w:color w:val="000000"/>
              </w:rPr>
              <w:t>по московскому времени.</w:t>
            </w:r>
          </w:p>
          <w:p w:rsidR="00EB0DD7" w:rsidRPr="00211AAA" w:rsidRDefault="00EB0DD7" w:rsidP="00CD5C2B">
            <w:pPr>
              <w:pStyle w:val="h4"/>
              <w:spacing w:before="0"/>
              <w:jc w:val="both"/>
              <w:rPr>
                <w:color w:val="000000"/>
              </w:rPr>
            </w:pPr>
            <w:r w:rsidRPr="00211AAA">
              <w:rPr>
                <w:b w:val="0"/>
                <w:color w:val="000000"/>
              </w:rPr>
              <w:t xml:space="preserve">Место подачи заявок: по месту нахождения Заказчика- </w:t>
            </w:r>
            <w:r w:rsidRPr="00211AAA">
              <w:t>610017, г. Киров, Октябрьский проспект, д. 145</w:t>
            </w:r>
            <w:r w:rsidRPr="00211AAA">
              <w:rPr>
                <w:color w:val="000000"/>
              </w:rPr>
              <w:t>.</w:t>
            </w:r>
          </w:p>
          <w:p w:rsidR="00EB0DD7" w:rsidRPr="00211AAA" w:rsidRDefault="00EB0DD7" w:rsidP="00CD5C2B">
            <w:pPr>
              <w:pStyle w:val="h4"/>
              <w:spacing w:before="0"/>
              <w:jc w:val="both"/>
              <w:rPr>
                <w:color w:val="000000"/>
                <w:shd w:val="clear" w:color="auto" w:fill="FFFF00"/>
              </w:rPr>
            </w:pPr>
            <w:r w:rsidRPr="00211AAA">
              <w:rPr>
                <w:b w:val="0"/>
                <w:color w:val="000000"/>
              </w:rPr>
              <w:t xml:space="preserve">Контактное лицо: </w:t>
            </w:r>
            <w:proofErr w:type="spellStart"/>
            <w:r w:rsidR="00DB3542" w:rsidRPr="00DB3542">
              <w:rPr>
                <w:b w:val="0"/>
              </w:rPr>
              <w:t>Мусихина</w:t>
            </w:r>
            <w:proofErr w:type="spellEnd"/>
            <w:r w:rsidR="00DB3542" w:rsidRPr="00DB3542">
              <w:rPr>
                <w:b w:val="0"/>
              </w:rPr>
              <w:t xml:space="preserve"> Юлия Евгеньевна</w:t>
            </w:r>
          </w:p>
        </w:tc>
      </w:tr>
      <w:tr w:rsidR="00F72F44" w:rsidRPr="009E4866" w:rsidTr="00F72F44">
        <w:tc>
          <w:tcPr>
            <w:tcW w:w="562" w:type="dxa"/>
            <w:tcBorders>
              <w:top w:val="single" w:sz="4" w:space="0" w:color="auto"/>
              <w:left w:val="single" w:sz="4" w:space="0" w:color="auto"/>
              <w:bottom w:val="single" w:sz="4" w:space="0" w:color="auto"/>
              <w:right w:val="single" w:sz="4" w:space="0" w:color="auto"/>
            </w:tcBorders>
            <w:hideMark/>
          </w:tcPr>
          <w:p w:rsidR="00F72F44" w:rsidRDefault="000A1A18" w:rsidP="00A75527">
            <w:pPr>
              <w:spacing w:line="276" w:lineRule="auto"/>
              <w:jc w:val="center"/>
              <w:rPr>
                <w:b/>
                <w:lang w:eastAsia="en-US"/>
              </w:rPr>
            </w:pPr>
            <w:r>
              <w:rPr>
                <w:b/>
                <w:lang w:eastAsia="en-US"/>
              </w:rPr>
              <w:t>5</w:t>
            </w:r>
          </w:p>
        </w:tc>
        <w:tc>
          <w:tcPr>
            <w:tcW w:w="2586" w:type="dxa"/>
            <w:tcBorders>
              <w:top w:val="single" w:sz="4" w:space="0" w:color="auto"/>
              <w:left w:val="single" w:sz="4" w:space="0" w:color="auto"/>
              <w:bottom w:val="single" w:sz="4" w:space="0" w:color="auto"/>
              <w:right w:val="single" w:sz="4" w:space="0" w:color="auto"/>
            </w:tcBorders>
            <w:hideMark/>
          </w:tcPr>
          <w:p w:rsidR="00F72F44" w:rsidRPr="0077235C" w:rsidRDefault="00F72F44" w:rsidP="0093062F">
            <w:pPr>
              <w:snapToGrid w:val="0"/>
              <w:rPr>
                <w:b/>
              </w:rPr>
            </w:pPr>
            <w:r w:rsidRPr="0077235C">
              <w:rPr>
                <w:b/>
              </w:rPr>
              <w:t xml:space="preserve">Начальная (максимальная) цена </w:t>
            </w:r>
            <w:r w:rsidR="0093062F">
              <w:rPr>
                <w:b/>
              </w:rPr>
              <w:t>контракта</w:t>
            </w:r>
          </w:p>
        </w:tc>
        <w:tc>
          <w:tcPr>
            <w:tcW w:w="6350" w:type="dxa"/>
            <w:tcBorders>
              <w:top w:val="single" w:sz="4" w:space="0" w:color="auto"/>
              <w:left w:val="single" w:sz="4" w:space="0" w:color="auto"/>
              <w:bottom w:val="single" w:sz="4" w:space="0" w:color="auto"/>
              <w:right w:val="single" w:sz="4" w:space="0" w:color="auto"/>
            </w:tcBorders>
            <w:hideMark/>
          </w:tcPr>
          <w:p w:rsidR="00F72F44" w:rsidRPr="00B87B10" w:rsidRDefault="00DB3542" w:rsidP="00DB3542">
            <w:pPr>
              <w:snapToGrid w:val="0"/>
              <w:jc w:val="both"/>
            </w:pPr>
            <w:r>
              <w:t>139 242</w:t>
            </w:r>
            <w:r w:rsidR="00F72F44" w:rsidRPr="00B87B10">
              <w:t>,00 (</w:t>
            </w:r>
            <w:r>
              <w:t>сто тридцать девять тысяч двести сорок два</w:t>
            </w:r>
            <w:r w:rsidR="00AC17E7">
              <w:t>) рубл</w:t>
            </w:r>
            <w:r>
              <w:t>я</w:t>
            </w:r>
            <w:r w:rsidR="00F72F44" w:rsidRPr="00B87B10">
              <w:t xml:space="preserve"> 00 копеек, в т.ч. НДС.</w:t>
            </w:r>
          </w:p>
        </w:tc>
      </w:tr>
      <w:tr w:rsidR="00F72F44" w:rsidRPr="009E4866" w:rsidTr="00F72F44">
        <w:tc>
          <w:tcPr>
            <w:tcW w:w="562" w:type="dxa"/>
            <w:tcBorders>
              <w:top w:val="single" w:sz="4" w:space="0" w:color="auto"/>
              <w:left w:val="single" w:sz="4" w:space="0" w:color="auto"/>
              <w:bottom w:val="single" w:sz="4" w:space="0" w:color="auto"/>
              <w:right w:val="single" w:sz="4" w:space="0" w:color="auto"/>
            </w:tcBorders>
            <w:hideMark/>
          </w:tcPr>
          <w:p w:rsidR="00F72F44" w:rsidRDefault="000A1A18" w:rsidP="00A75527">
            <w:pPr>
              <w:spacing w:line="276" w:lineRule="auto"/>
              <w:jc w:val="center"/>
              <w:rPr>
                <w:b/>
                <w:lang w:eastAsia="en-US"/>
              </w:rPr>
            </w:pPr>
            <w:r>
              <w:rPr>
                <w:b/>
                <w:lang w:eastAsia="en-US"/>
              </w:rPr>
              <w:t>6</w:t>
            </w:r>
          </w:p>
        </w:tc>
        <w:tc>
          <w:tcPr>
            <w:tcW w:w="2586" w:type="dxa"/>
            <w:tcBorders>
              <w:top w:val="single" w:sz="4" w:space="0" w:color="auto"/>
              <w:left w:val="single" w:sz="4" w:space="0" w:color="auto"/>
              <w:bottom w:val="single" w:sz="4" w:space="0" w:color="auto"/>
              <w:right w:val="single" w:sz="4" w:space="0" w:color="auto"/>
            </w:tcBorders>
            <w:hideMark/>
          </w:tcPr>
          <w:p w:rsidR="00F72F44" w:rsidRDefault="00F72F44" w:rsidP="00A75527">
            <w:pPr>
              <w:spacing w:line="276" w:lineRule="auto"/>
              <w:rPr>
                <w:b/>
                <w:lang w:eastAsia="en-US"/>
              </w:rPr>
            </w:pPr>
            <w:r>
              <w:rPr>
                <w:b/>
                <w:lang w:eastAsia="en-US"/>
              </w:rPr>
              <w:t>Обеспечение заявки</w:t>
            </w:r>
          </w:p>
        </w:tc>
        <w:tc>
          <w:tcPr>
            <w:tcW w:w="6350" w:type="dxa"/>
            <w:tcBorders>
              <w:top w:val="single" w:sz="4" w:space="0" w:color="auto"/>
              <w:left w:val="single" w:sz="4" w:space="0" w:color="auto"/>
              <w:bottom w:val="single" w:sz="4" w:space="0" w:color="auto"/>
              <w:right w:val="single" w:sz="4" w:space="0" w:color="auto"/>
            </w:tcBorders>
            <w:hideMark/>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552"/>
            </w:tblGrid>
            <w:tr w:rsidR="00F72F44" w:rsidRPr="008B5705" w:rsidTr="006131DE">
              <w:trPr>
                <w:trHeight w:val="357"/>
              </w:trPr>
              <w:tc>
                <w:tcPr>
                  <w:tcW w:w="2916" w:type="pct"/>
                  <w:tcBorders>
                    <w:top w:val="single" w:sz="4" w:space="0" w:color="auto"/>
                    <w:left w:val="single" w:sz="4" w:space="0" w:color="auto"/>
                    <w:bottom w:val="single" w:sz="4" w:space="0" w:color="auto"/>
                    <w:right w:val="single" w:sz="4" w:space="0" w:color="auto"/>
                  </w:tcBorders>
                  <w:vAlign w:val="center"/>
                </w:tcPr>
                <w:p w:rsidR="00F72F44" w:rsidRPr="008B5705" w:rsidRDefault="00F72F44" w:rsidP="00F53C76">
                  <w:pPr>
                    <w:ind w:left="-45" w:right="-57"/>
                    <w:jc w:val="center"/>
                    <w:rPr>
                      <w:b/>
                    </w:rPr>
                  </w:pPr>
                  <w:r w:rsidRPr="008B5705">
                    <w:rPr>
                      <w:b/>
                    </w:rPr>
                    <w:t xml:space="preserve">% начальной </w:t>
                  </w:r>
                  <w:r>
                    <w:rPr>
                      <w:b/>
                    </w:rPr>
                    <w:t>максимальной цены конкурса</w:t>
                  </w:r>
                </w:p>
              </w:tc>
              <w:tc>
                <w:tcPr>
                  <w:tcW w:w="2084" w:type="pct"/>
                  <w:tcBorders>
                    <w:top w:val="single" w:sz="4" w:space="0" w:color="auto"/>
                    <w:left w:val="single" w:sz="4" w:space="0" w:color="auto"/>
                    <w:bottom w:val="single" w:sz="4" w:space="0" w:color="auto"/>
                    <w:right w:val="single" w:sz="4" w:space="0" w:color="auto"/>
                  </w:tcBorders>
                  <w:vAlign w:val="center"/>
                </w:tcPr>
                <w:p w:rsidR="00F72F44" w:rsidRPr="008B5705" w:rsidRDefault="00F72F44" w:rsidP="006131DE">
                  <w:pPr>
                    <w:ind w:left="-45" w:right="-57"/>
                    <w:jc w:val="center"/>
                    <w:rPr>
                      <w:b/>
                    </w:rPr>
                  </w:pPr>
                  <w:r w:rsidRPr="008B5705">
                    <w:rPr>
                      <w:b/>
                    </w:rPr>
                    <w:t>Сумма, руб.</w:t>
                  </w:r>
                </w:p>
              </w:tc>
            </w:tr>
            <w:tr w:rsidR="00F72F44" w:rsidRPr="008B5705" w:rsidTr="006131DE">
              <w:trPr>
                <w:trHeight w:val="357"/>
              </w:trPr>
              <w:tc>
                <w:tcPr>
                  <w:tcW w:w="2916" w:type="pct"/>
                  <w:tcBorders>
                    <w:top w:val="single" w:sz="4" w:space="0" w:color="auto"/>
                    <w:left w:val="single" w:sz="4" w:space="0" w:color="auto"/>
                    <w:bottom w:val="single" w:sz="4" w:space="0" w:color="auto"/>
                    <w:right w:val="single" w:sz="4" w:space="0" w:color="auto"/>
                  </w:tcBorders>
                  <w:vAlign w:val="center"/>
                </w:tcPr>
                <w:p w:rsidR="00F72F44" w:rsidRPr="008B5705" w:rsidRDefault="00DB3542" w:rsidP="006131DE">
                  <w:pPr>
                    <w:ind w:left="-45" w:right="-57"/>
                    <w:jc w:val="center"/>
                  </w:pPr>
                  <w:r>
                    <w:t>2</w:t>
                  </w:r>
                </w:p>
              </w:tc>
              <w:tc>
                <w:tcPr>
                  <w:tcW w:w="2084" w:type="pct"/>
                  <w:tcBorders>
                    <w:top w:val="single" w:sz="4" w:space="0" w:color="auto"/>
                    <w:left w:val="single" w:sz="4" w:space="0" w:color="auto"/>
                    <w:bottom w:val="single" w:sz="4" w:space="0" w:color="auto"/>
                    <w:right w:val="single" w:sz="4" w:space="0" w:color="auto"/>
                  </w:tcBorders>
                  <w:vAlign w:val="center"/>
                </w:tcPr>
                <w:p w:rsidR="00F72F44" w:rsidRPr="008B5705" w:rsidRDefault="00DB3542" w:rsidP="00DB3542">
                  <w:pPr>
                    <w:ind w:left="-45" w:right="-57"/>
                    <w:jc w:val="center"/>
                  </w:pPr>
                  <w:r>
                    <w:t>2 784</w:t>
                  </w:r>
                  <w:r w:rsidR="00F72F44" w:rsidRPr="008B5705">
                    <w:t>,</w:t>
                  </w:r>
                  <w:r>
                    <w:t>84</w:t>
                  </w:r>
                  <w:r w:rsidR="00F72F44" w:rsidRPr="008B5705">
                    <w:t xml:space="preserve"> руб.</w:t>
                  </w:r>
                </w:p>
              </w:tc>
            </w:tr>
          </w:tbl>
          <w:p w:rsidR="00AC17E7" w:rsidRPr="000D37C4" w:rsidRDefault="00AC17E7" w:rsidP="00AC17E7">
            <w:pPr>
              <w:keepLines/>
              <w:widowControl w:val="0"/>
              <w:suppressLineNumbers/>
              <w:ind w:left="-45" w:right="-96"/>
              <w:jc w:val="both"/>
            </w:pPr>
            <w:r w:rsidRPr="000D37C4">
              <w:t xml:space="preserve">Способ обеспечения </w:t>
            </w:r>
            <w:r>
              <w:t>заявки</w:t>
            </w:r>
            <w:r w:rsidRPr="000D37C4">
              <w:t xml:space="preserve"> (безотзывная банковская гарантия, </w:t>
            </w:r>
            <w:r>
              <w:t>внесение</w:t>
            </w:r>
            <w:r w:rsidRPr="000D37C4">
              <w:t xml:space="preserve"> денежных средств) определяется участником </w:t>
            </w:r>
            <w:r w:rsidR="00336E74">
              <w:t>закупки</w:t>
            </w:r>
            <w:r w:rsidRPr="000D37C4">
              <w:t xml:space="preserve"> самостоятельно.</w:t>
            </w:r>
          </w:p>
          <w:p w:rsidR="00AC17E7" w:rsidRPr="000D37C4" w:rsidRDefault="00AC17E7" w:rsidP="00AC17E7">
            <w:pPr>
              <w:ind w:left="-45"/>
              <w:jc w:val="both"/>
            </w:pPr>
            <w:r w:rsidRPr="000D37C4">
              <w:t>1.</w:t>
            </w:r>
            <w:r>
              <w:t xml:space="preserve"> </w:t>
            </w:r>
            <w:r w:rsidRPr="000D37C4">
              <w:t>Безотзывная банковская гарантия:</w:t>
            </w:r>
          </w:p>
          <w:p w:rsidR="00AC17E7" w:rsidRPr="000D37C4" w:rsidRDefault="00AC17E7" w:rsidP="00AC17E7">
            <w:pPr>
              <w:ind w:left="-45" w:right="-57"/>
              <w:jc w:val="both"/>
            </w:pPr>
            <w:r w:rsidRPr="000D37C4">
              <w:t xml:space="preserve">Безотзывная банковская гарантия должна: </w:t>
            </w:r>
          </w:p>
          <w:p w:rsidR="00AC17E7" w:rsidRPr="000D37C4" w:rsidRDefault="00AC17E7" w:rsidP="00AC17E7">
            <w:pPr>
              <w:ind w:left="-45" w:right="-57"/>
              <w:jc w:val="both"/>
            </w:pPr>
            <w:r w:rsidRPr="000D37C4">
              <w:t xml:space="preserve">- соответствовать требованиям, установленным статьями </w:t>
            </w:r>
            <w:r>
              <w:t xml:space="preserve">44 и 45 </w:t>
            </w:r>
            <w:r w:rsidR="00336E74" w:rsidRPr="008C3706">
              <w:t>Федеральн</w:t>
            </w:r>
            <w:r w:rsidR="00336E74">
              <w:t>ого</w:t>
            </w:r>
            <w:r w:rsidR="00336E74" w:rsidRPr="008C3706">
              <w:t xml:space="preserve"> закон</w:t>
            </w:r>
            <w:r w:rsidR="00336E74">
              <w:t>а</w:t>
            </w:r>
            <w:r w:rsidR="00336E74" w:rsidRPr="008C3706">
              <w:t xml:space="preserve"> от 05.04.2013 N 44-ФЗ "О контрактной системе в сфере закупок товаров, работ, услуг для обеспечения государственных и муниципальных нужд"</w:t>
            </w:r>
            <w:r w:rsidRPr="000D37C4">
              <w:t>.</w:t>
            </w:r>
          </w:p>
          <w:p w:rsidR="00AC17E7" w:rsidRPr="000D37C4" w:rsidRDefault="00AC17E7" w:rsidP="00AC17E7">
            <w:pPr>
              <w:ind w:left="-45" w:right="-57"/>
              <w:jc w:val="both"/>
            </w:pPr>
            <w:r w:rsidRPr="000D37C4">
              <w:t xml:space="preserve">     Расходы, связанные с получением и применением банковской гарантии, несет </w:t>
            </w:r>
            <w:r w:rsidR="00336E74">
              <w:t>участник закупки</w:t>
            </w:r>
            <w:r w:rsidRPr="000D37C4">
              <w:t>.</w:t>
            </w:r>
          </w:p>
          <w:p w:rsidR="00AC17E7" w:rsidRPr="00C47A29" w:rsidRDefault="00AC17E7" w:rsidP="00AC17E7">
            <w:pPr>
              <w:ind w:left="-45"/>
              <w:jc w:val="both"/>
            </w:pPr>
            <w:r w:rsidRPr="000D37C4">
              <w:lastRenderedPageBreak/>
              <w:t>2.</w:t>
            </w:r>
            <w:r>
              <w:t xml:space="preserve"> </w:t>
            </w:r>
            <w:r w:rsidRPr="000D37C4">
              <w:t xml:space="preserve">В случае если будет выбран способ обеспечения </w:t>
            </w:r>
            <w:r w:rsidR="00336E74">
              <w:t>заявки</w:t>
            </w:r>
            <w:r w:rsidRPr="000D37C4">
              <w:t xml:space="preserve"> в форме </w:t>
            </w:r>
            <w:r>
              <w:t>внесения</w:t>
            </w:r>
            <w:r w:rsidRPr="000D37C4">
              <w:t xml:space="preserve"> </w:t>
            </w:r>
            <w:r w:rsidRPr="00C47A29">
              <w:t>денежных средств</w:t>
            </w:r>
            <w:r>
              <w:t>,</w:t>
            </w:r>
            <w:r w:rsidRPr="00C47A29">
              <w:t xml:space="preserve"> денежные средства, вносимые в качестве обеспечения </w:t>
            </w:r>
            <w:r w:rsidR="00336E74">
              <w:t>заявки</w:t>
            </w:r>
            <w:r w:rsidRPr="00C47A29">
              <w:t>, должны быть перечислены по следующим реквизитам:</w:t>
            </w:r>
          </w:p>
          <w:p w:rsidR="00F72F44" w:rsidRPr="008B5705" w:rsidRDefault="00F72F44" w:rsidP="00F53C76">
            <w:pPr>
              <w:tabs>
                <w:tab w:val="left" w:pos="5220"/>
              </w:tabs>
              <w:ind w:left="-45"/>
              <w:jc w:val="both"/>
            </w:pPr>
            <w:r w:rsidRPr="008B5705">
              <w:rPr>
                <w:u w:val="single"/>
              </w:rPr>
              <w:t xml:space="preserve">Получатель: </w:t>
            </w:r>
            <w:r w:rsidRPr="008B5705">
              <w:t>МУП Гостиница «Вятка»,</w:t>
            </w:r>
          </w:p>
          <w:p w:rsidR="00F72F44" w:rsidRPr="008B5705" w:rsidRDefault="00F72F44" w:rsidP="00F53C76">
            <w:pPr>
              <w:keepLines/>
              <w:widowControl w:val="0"/>
              <w:suppressLineNumbers/>
              <w:ind w:left="-45" w:right="-96"/>
              <w:jc w:val="both"/>
            </w:pPr>
            <w:r w:rsidRPr="008B5705">
              <w:t>ИНН 4345103396, КПП 434501001</w:t>
            </w:r>
          </w:p>
          <w:p w:rsidR="00F72F44" w:rsidRPr="008B5705" w:rsidRDefault="00F72F44" w:rsidP="00F53C76">
            <w:pPr>
              <w:keepLines/>
              <w:widowControl w:val="0"/>
              <w:suppressLineNumbers/>
              <w:ind w:left="-45" w:right="-96"/>
              <w:jc w:val="both"/>
            </w:pPr>
            <w:r w:rsidRPr="008B5705">
              <w:t xml:space="preserve">Счет для перечисления суммы обеспечения </w:t>
            </w:r>
            <w:r w:rsidR="0093062F">
              <w:t>заявки</w:t>
            </w:r>
            <w:r w:rsidRPr="008B5705">
              <w:t xml:space="preserve">: </w:t>
            </w:r>
          </w:p>
          <w:p w:rsidR="00F72F44" w:rsidRPr="008B5705" w:rsidRDefault="00F72F44" w:rsidP="00F53C76">
            <w:pPr>
              <w:keepLines/>
              <w:widowControl w:val="0"/>
              <w:suppressLineNumbers/>
              <w:ind w:left="-45"/>
              <w:jc w:val="both"/>
            </w:pPr>
            <w:proofErr w:type="spellStart"/>
            <w:proofErr w:type="gramStart"/>
            <w:r w:rsidRPr="008B5705">
              <w:t>р</w:t>
            </w:r>
            <w:proofErr w:type="spellEnd"/>
            <w:proofErr w:type="gramEnd"/>
            <w:r w:rsidRPr="008B5705">
              <w:t xml:space="preserve">/с № 40702810500020007452 в  ОАО КБ «Хлынов», </w:t>
            </w:r>
          </w:p>
          <w:p w:rsidR="00F72F44" w:rsidRPr="008B5705" w:rsidRDefault="00F72F44" w:rsidP="00F53C76">
            <w:pPr>
              <w:ind w:left="-45"/>
            </w:pPr>
            <w:r w:rsidRPr="008B5705">
              <w:t>К/с 30101810100000000711, БИК 043304711</w:t>
            </w:r>
          </w:p>
          <w:p w:rsidR="00F72F44" w:rsidRPr="00211AAA" w:rsidRDefault="00F72F44" w:rsidP="004E73EE">
            <w:pPr>
              <w:pStyle w:val="a5"/>
              <w:jc w:val="both"/>
            </w:pPr>
          </w:p>
        </w:tc>
      </w:tr>
      <w:tr w:rsidR="00F72F44" w:rsidRPr="009E4866" w:rsidTr="00F72F44">
        <w:tc>
          <w:tcPr>
            <w:tcW w:w="562" w:type="dxa"/>
            <w:tcBorders>
              <w:top w:val="single" w:sz="4" w:space="0" w:color="auto"/>
              <w:left w:val="single" w:sz="4" w:space="0" w:color="auto"/>
              <w:bottom w:val="single" w:sz="4" w:space="0" w:color="auto"/>
              <w:right w:val="single" w:sz="4" w:space="0" w:color="auto"/>
            </w:tcBorders>
            <w:hideMark/>
          </w:tcPr>
          <w:p w:rsidR="00F72F44" w:rsidRDefault="000A1A18" w:rsidP="00A75527">
            <w:pPr>
              <w:spacing w:line="276" w:lineRule="auto"/>
              <w:jc w:val="center"/>
              <w:rPr>
                <w:b/>
                <w:lang w:eastAsia="en-US"/>
              </w:rPr>
            </w:pPr>
            <w:r>
              <w:rPr>
                <w:b/>
                <w:lang w:eastAsia="en-US"/>
              </w:rPr>
              <w:lastRenderedPageBreak/>
              <w:t>7</w:t>
            </w:r>
          </w:p>
        </w:tc>
        <w:tc>
          <w:tcPr>
            <w:tcW w:w="2586" w:type="dxa"/>
            <w:tcBorders>
              <w:top w:val="single" w:sz="4" w:space="0" w:color="auto"/>
              <w:left w:val="single" w:sz="4" w:space="0" w:color="auto"/>
              <w:bottom w:val="single" w:sz="4" w:space="0" w:color="auto"/>
              <w:right w:val="single" w:sz="4" w:space="0" w:color="auto"/>
            </w:tcBorders>
            <w:hideMark/>
          </w:tcPr>
          <w:p w:rsidR="00F72F44" w:rsidRDefault="00F72F44" w:rsidP="00A75527">
            <w:pPr>
              <w:spacing w:line="276" w:lineRule="auto"/>
              <w:rPr>
                <w:b/>
                <w:lang w:eastAsia="en-US"/>
              </w:rPr>
            </w:pPr>
            <w:r>
              <w:rPr>
                <w:b/>
                <w:lang w:eastAsia="en-US"/>
              </w:rPr>
              <w:t>Обеспечение исполнения контракта</w:t>
            </w:r>
          </w:p>
        </w:tc>
        <w:tc>
          <w:tcPr>
            <w:tcW w:w="6350" w:type="dxa"/>
            <w:tcBorders>
              <w:top w:val="single" w:sz="4" w:space="0" w:color="auto"/>
              <w:left w:val="single" w:sz="4" w:space="0" w:color="auto"/>
              <w:bottom w:val="single" w:sz="4" w:space="0" w:color="auto"/>
              <w:right w:val="single" w:sz="4" w:space="0" w:color="auto"/>
            </w:tcBorders>
            <w:hideMark/>
          </w:tcPr>
          <w:p w:rsidR="00F72F44" w:rsidRPr="00211AAA" w:rsidRDefault="00F72F44" w:rsidP="004E73EE">
            <w:pPr>
              <w:pStyle w:val="a5"/>
              <w:jc w:val="both"/>
            </w:pPr>
            <w:r w:rsidRPr="00211AAA">
              <w:t>Не требуется</w:t>
            </w:r>
          </w:p>
        </w:tc>
      </w:tr>
      <w:tr w:rsidR="00BD43D1" w:rsidRPr="009E4866" w:rsidTr="00F72F44">
        <w:tc>
          <w:tcPr>
            <w:tcW w:w="562" w:type="dxa"/>
            <w:tcBorders>
              <w:top w:val="single" w:sz="4" w:space="0" w:color="auto"/>
              <w:left w:val="single" w:sz="4" w:space="0" w:color="auto"/>
              <w:bottom w:val="single" w:sz="4" w:space="0" w:color="auto"/>
              <w:right w:val="single" w:sz="4" w:space="0" w:color="auto"/>
            </w:tcBorders>
            <w:hideMark/>
          </w:tcPr>
          <w:p w:rsidR="00BD43D1" w:rsidRDefault="000A1A18" w:rsidP="00A75527">
            <w:pPr>
              <w:spacing w:line="276" w:lineRule="auto"/>
              <w:jc w:val="center"/>
              <w:rPr>
                <w:b/>
                <w:lang w:eastAsia="en-US"/>
              </w:rPr>
            </w:pPr>
            <w:r>
              <w:rPr>
                <w:b/>
                <w:lang w:eastAsia="en-US"/>
              </w:rPr>
              <w:t>8</w:t>
            </w:r>
          </w:p>
        </w:tc>
        <w:tc>
          <w:tcPr>
            <w:tcW w:w="2586" w:type="dxa"/>
            <w:tcBorders>
              <w:top w:val="single" w:sz="4" w:space="0" w:color="auto"/>
              <w:left w:val="single" w:sz="4" w:space="0" w:color="auto"/>
              <w:bottom w:val="single" w:sz="4" w:space="0" w:color="auto"/>
              <w:right w:val="single" w:sz="4" w:space="0" w:color="auto"/>
            </w:tcBorders>
            <w:hideMark/>
          </w:tcPr>
          <w:p w:rsidR="00BD43D1" w:rsidRPr="00BD43D1" w:rsidRDefault="00BD43D1" w:rsidP="00F446B0">
            <w:pPr>
              <w:snapToGrid w:val="0"/>
              <w:rPr>
                <w:b/>
                <w:color w:val="000000"/>
              </w:rPr>
            </w:pPr>
            <w:r w:rsidRPr="00BD43D1">
              <w:rPr>
                <w:b/>
                <w:color w:val="000000"/>
              </w:rPr>
              <w:t xml:space="preserve">Место, условия и сроки (периоды) оказания услуг  </w:t>
            </w:r>
          </w:p>
        </w:tc>
        <w:tc>
          <w:tcPr>
            <w:tcW w:w="6350" w:type="dxa"/>
            <w:tcBorders>
              <w:top w:val="single" w:sz="4" w:space="0" w:color="auto"/>
              <w:left w:val="single" w:sz="4" w:space="0" w:color="auto"/>
              <w:bottom w:val="single" w:sz="4" w:space="0" w:color="auto"/>
              <w:right w:val="single" w:sz="4" w:space="0" w:color="auto"/>
            </w:tcBorders>
            <w:hideMark/>
          </w:tcPr>
          <w:p w:rsidR="00BD43D1" w:rsidRPr="00140C76" w:rsidRDefault="00BD43D1" w:rsidP="00F446B0">
            <w:pPr>
              <w:pStyle w:val="3"/>
              <w:outlineLvl w:val="0"/>
              <w:rPr>
                <w:rFonts w:ascii="Times New Roman" w:hAnsi="Times New Roman"/>
                <w:sz w:val="24"/>
                <w:szCs w:val="24"/>
              </w:rPr>
            </w:pPr>
            <w:r w:rsidRPr="00140C76">
              <w:rPr>
                <w:rFonts w:ascii="Times New Roman" w:hAnsi="Times New Roman"/>
                <w:color w:val="000000"/>
                <w:spacing w:val="-2"/>
                <w:sz w:val="24"/>
                <w:szCs w:val="24"/>
                <w:u w:val="single"/>
              </w:rPr>
              <w:t xml:space="preserve">Место оказания услуг: </w:t>
            </w:r>
            <w:r w:rsidRPr="00140C76">
              <w:rPr>
                <w:rFonts w:ascii="Times New Roman" w:hAnsi="Times New Roman"/>
                <w:bCs/>
                <w:sz w:val="24"/>
                <w:szCs w:val="24"/>
              </w:rPr>
              <w:t xml:space="preserve"> 610017, г. Киров (Областной), Октябрьский проспект, д. 145</w:t>
            </w:r>
            <w:r w:rsidRPr="00140C76">
              <w:rPr>
                <w:rFonts w:ascii="Times New Roman" w:hAnsi="Times New Roman"/>
                <w:sz w:val="24"/>
                <w:szCs w:val="24"/>
              </w:rPr>
              <w:t>.</w:t>
            </w:r>
          </w:p>
          <w:p w:rsidR="00BD43D1" w:rsidRDefault="00BD43D1" w:rsidP="00F446B0">
            <w:pPr>
              <w:spacing w:line="228" w:lineRule="auto"/>
              <w:rPr>
                <w:color w:val="000000"/>
                <w:spacing w:val="-2"/>
                <w:u w:val="single"/>
              </w:rPr>
            </w:pPr>
            <w:r>
              <w:rPr>
                <w:color w:val="000000"/>
                <w:spacing w:val="-2"/>
                <w:u w:val="single"/>
              </w:rPr>
              <w:t>Условия оказания услуг:</w:t>
            </w:r>
          </w:p>
          <w:p w:rsidR="00BD43D1" w:rsidRDefault="00BD43D1" w:rsidP="00F446B0">
            <w:pPr>
              <w:spacing w:line="228" w:lineRule="auto"/>
              <w:ind w:right="-57"/>
              <w:rPr>
                <w:color w:val="000000"/>
                <w:spacing w:val="-4"/>
              </w:rPr>
            </w:pPr>
            <w:r>
              <w:rPr>
                <w:color w:val="000000"/>
                <w:spacing w:val="-4"/>
              </w:rPr>
              <w:t xml:space="preserve">-  определены в технической части конкурсной документации (техническом задании) и проекте </w:t>
            </w:r>
            <w:r w:rsidR="0093062F">
              <w:rPr>
                <w:color w:val="000000"/>
                <w:spacing w:val="-4"/>
              </w:rPr>
              <w:t>контракта</w:t>
            </w:r>
            <w:r>
              <w:rPr>
                <w:color w:val="000000"/>
                <w:spacing w:val="-4"/>
              </w:rPr>
              <w:t>.</w:t>
            </w:r>
          </w:p>
          <w:p w:rsidR="00BD43D1" w:rsidRDefault="00BD43D1" w:rsidP="00F446B0">
            <w:pPr>
              <w:rPr>
                <w:color w:val="000000"/>
              </w:rPr>
            </w:pPr>
            <w:r>
              <w:rPr>
                <w:i/>
                <w:color w:val="000000"/>
              </w:rPr>
              <w:t xml:space="preserve">- </w:t>
            </w:r>
            <w:r>
              <w:rPr>
                <w:color w:val="000000"/>
              </w:rPr>
              <w:t>Проверяемый период</w:t>
            </w:r>
            <w:r>
              <w:rPr>
                <w:i/>
                <w:color w:val="000000"/>
              </w:rPr>
              <w:t xml:space="preserve"> –</w:t>
            </w:r>
            <w:r>
              <w:rPr>
                <w:color w:val="000000"/>
              </w:rPr>
              <w:t xml:space="preserve"> с 01.01.201</w:t>
            </w:r>
            <w:r w:rsidR="00DB3542">
              <w:rPr>
                <w:color w:val="000000"/>
              </w:rPr>
              <w:t>5</w:t>
            </w:r>
            <w:r>
              <w:rPr>
                <w:color w:val="000000"/>
              </w:rPr>
              <w:t xml:space="preserve"> по 31.12.201</w:t>
            </w:r>
            <w:r w:rsidR="00DB3542">
              <w:rPr>
                <w:color w:val="000000"/>
              </w:rPr>
              <w:t>5</w:t>
            </w:r>
            <w:r>
              <w:rPr>
                <w:color w:val="000000"/>
              </w:rPr>
              <w:t xml:space="preserve"> года.</w:t>
            </w:r>
          </w:p>
          <w:p w:rsidR="00BD43D1" w:rsidRPr="00CF7B95" w:rsidRDefault="00BD43D1" w:rsidP="00F446B0">
            <w:pPr>
              <w:snapToGrid w:val="0"/>
              <w:jc w:val="both"/>
            </w:pPr>
            <w:r w:rsidRPr="00CF7B95">
              <w:t>Срок оказания услуг: в 2 этапа.</w:t>
            </w:r>
          </w:p>
          <w:p w:rsidR="00BD43D1" w:rsidRPr="00CF7B95" w:rsidRDefault="00BD43D1" w:rsidP="00F446B0">
            <w:pPr>
              <w:tabs>
                <w:tab w:val="left" w:pos="-220"/>
                <w:tab w:val="left" w:pos="288"/>
              </w:tabs>
              <w:snapToGrid w:val="0"/>
              <w:jc w:val="both"/>
            </w:pPr>
            <w:r w:rsidRPr="00CF7B95">
              <w:t xml:space="preserve">1 этап – </w:t>
            </w:r>
            <w:r>
              <w:t>с 0</w:t>
            </w:r>
            <w:r w:rsidR="00DB3542">
              <w:t>7</w:t>
            </w:r>
            <w:r>
              <w:t xml:space="preserve"> декабря 201</w:t>
            </w:r>
            <w:r w:rsidR="00DB3542">
              <w:t>5</w:t>
            </w:r>
            <w:r>
              <w:t xml:space="preserve"> года по 1</w:t>
            </w:r>
            <w:r w:rsidR="00DB3542">
              <w:t>8</w:t>
            </w:r>
            <w:r>
              <w:t xml:space="preserve"> декабря 201</w:t>
            </w:r>
            <w:r w:rsidR="00DB3542">
              <w:t>5</w:t>
            </w:r>
            <w:r>
              <w:t xml:space="preserve"> года</w:t>
            </w:r>
            <w:r w:rsidRPr="00CF7B95">
              <w:t>.</w:t>
            </w:r>
          </w:p>
          <w:p w:rsidR="00BD43D1" w:rsidRPr="000D0777" w:rsidRDefault="00BD43D1" w:rsidP="00DB3542">
            <w:pPr>
              <w:rPr>
                <w:color w:val="000000"/>
              </w:rPr>
            </w:pPr>
            <w:r w:rsidRPr="00CF7B95">
              <w:t xml:space="preserve">2 этап – </w:t>
            </w:r>
            <w:r>
              <w:t>с</w:t>
            </w:r>
            <w:r w:rsidR="00503363">
              <w:t xml:space="preserve"> </w:t>
            </w:r>
            <w:r w:rsidR="00DB3542">
              <w:t>15</w:t>
            </w:r>
            <w:r w:rsidR="00503363">
              <w:t xml:space="preserve"> февраля 201</w:t>
            </w:r>
            <w:r w:rsidR="00DB3542">
              <w:t>6</w:t>
            </w:r>
            <w:r>
              <w:t xml:space="preserve"> года по </w:t>
            </w:r>
            <w:r w:rsidR="00DB3542">
              <w:t>26</w:t>
            </w:r>
            <w:r>
              <w:t xml:space="preserve"> </w:t>
            </w:r>
            <w:r w:rsidR="00DB3542">
              <w:t>февраля</w:t>
            </w:r>
            <w:r>
              <w:t xml:space="preserve"> 201</w:t>
            </w:r>
            <w:r w:rsidR="00DB3542">
              <w:t>6</w:t>
            </w:r>
            <w:r>
              <w:t xml:space="preserve"> года</w:t>
            </w:r>
            <w:r w:rsidRPr="00CF7B95">
              <w:t>.</w:t>
            </w:r>
          </w:p>
        </w:tc>
      </w:tr>
      <w:tr w:rsidR="00BD43D1" w:rsidRPr="009E4866" w:rsidTr="00F72F44">
        <w:tc>
          <w:tcPr>
            <w:tcW w:w="562" w:type="dxa"/>
            <w:tcBorders>
              <w:top w:val="single" w:sz="4" w:space="0" w:color="auto"/>
              <w:left w:val="single" w:sz="4" w:space="0" w:color="auto"/>
              <w:bottom w:val="single" w:sz="4" w:space="0" w:color="auto"/>
              <w:right w:val="single" w:sz="4" w:space="0" w:color="auto"/>
            </w:tcBorders>
            <w:hideMark/>
          </w:tcPr>
          <w:p w:rsidR="00BD43D1" w:rsidRDefault="000A1A18" w:rsidP="00A75527">
            <w:pPr>
              <w:spacing w:line="276" w:lineRule="auto"/>
              <w:jc w:val="center"/>
              <w:rPr>
                <w:b/>
                <w:lang w:eastAsia="en-US"/>
              </w:rPr>
            </w:pPr>
            <w:r>
              <w:rPr>
                <w:b/>
                <w:lang w:eastAsia="en-US"/>
              </w:rPr>
              <w:t>9</w:t>
            </w:r>
          </w:p>
        </w:tc>
        <w:tc>
          <w:tcPr>
            <w:tcW w:w="2586" w:type="dxa"/>
            <w:tcBorders>
              <w:top w:val="single" w:sz="4" w:space="0" w:color="auto"/>
              <w:left w:val="single" w:sz="4" w:space="0" w:color="auto"/>
              <w:bottom w:val="single" w:sz="4" w:space="0" w:color="auto"/>
              <w:right w:val="single" w:sz="4" w:space="0" w:color="auto"/>
            </w:tcBorders>
            <w:hideMark/>
          </w:tcPr>
          <w:p w:rsidR="00BD43D1" w:rsidRPr="00211AAA" w:rsidRDefault="00BD43D1" w:rsidP="003E6259">
            <w:pPr>
              <w:snapToGrid w:val="0"/>
              <w:rPr>
                <w:b/>
              </w:rPr>
            </w:pPr>
            <w:r w:rsidRPr="00211AAA">
              <w:rPr>
                <w:b/>
              </w:rPr>
              <w:t xml:space="preserve">Требования к участникам </w:t>
            </w:r>
            <w:r>
              <w:rPr>
                <w:b/>
              </w:rPr>
              <w:t>закупки</w:t>
            </w:r>
            <w:r w:rsidRPr="00211AAA">
              <w:rPr>
                <w:b/>
              </w:rPr>
              <w:t>, установленные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c>
          <w:tcPr>
            <w:tcW w:w="6350" w:type="dxa"/>
            <w:tcBorders>
              <w:top w:val="single" w:sz="4" w:space="0" w:color="auto"/>
              <w:left w:val="single" w:sz="4" w:space="0" w:color="auto"/>
              <w:bottom w:val="single" w:sz="4" w:space="0" w:color="auto"/>
              <w:right w:val="single" w:sz="4" w:space="0" w:color="auto"/>
            </w:tcBorders>
            <w:hideMark/>
          </w:tcPr>
          <w:p w:rsidR="00BD43D1" w:rsidRPr="006D655B" w:rsidRDefault="00BD43D1" w:rsidP="00CD5C2B">
            <w:pPr>
              <w:snapToGrid w:val="0"/>
              <w:jc w:val="both"/>
            </w:pPr>
            <w:bookmarkStart w:id="0" w:name="_Ref166352729"/>
            <w:r w:rsidRPr="006D655B">
              <w:t xml:space="preserve">1. Соответствие участников </w:t>
            </w:r>
            <w:r>
              <w:t>закупки</w:t>
            </w:r>
            <w:r w:rsidRPr="006D655B">
              <w:t xml:space="preserve"> требованиям, устанавливаемым в соответствии с законодательством Российской Федерации к лицам, осуществляющим аудиторские проверки, а именно:</w:t>
            </w:r>
            <w:bookmarkEnd w:id="0"/>
          </w:p>
          <w:p w:rsidR="00BD43D1" w:rsidRPr="006D655B" w:rsidRDefault="00BD43D1" w:rsidP="00CD5C2B">
            <w:pPr>
              <w:jc w:val="both"/>
            </w:pPr>
            <w:r w:rsidRPr="006D655B">
              <w:t xml:space="preserve">- наличие документа, подтверждающего членство в </w:t>
            </w:r>
            <w:proofErr w:type="spellStart"/>
            <w:r w:rsidRPr="006D655B">
              <w:t>саморегулируемой</w:t>
            </w:r>
            <w:proofErr w:type="spellEnd"/>
            <w:r w:rsidRPr="006D655B">
              <w:t xml:space="preserve">  организац</w:t>
            </w:r>
            <w:proofErr w:type="gramStart"/>
            <w:r w:rsidRPr="006D655B">
              <w:t>ии ау</w:t>
            </w:r>
            <w:proofErr w:type="gramEnd"/>
            <w:r w:rsidRPr="006D655B">
              <w:t>диторов.</w:t>
            </w:r>
          </w:p>
          <w:p w:rsidR="00BD43D1" w:rsidRPr="006D655B" w:rsidRDefault="00BD43D1" w:rsidP="00CD5C2B">
            <w:pPr>
              <w:jc w:val="both"/>
            </w:pPr>
            <w:r w:rsidRPr="006D655B">
              <w:t xml:space="preserve">2. </w:t>
            </w:r>
            <w:proofErr w:type="spellStart"/>
            <w:r w:rsidRPr="006D655B">
              <w:t>Непроведение</w:t>
            </w:r>
            <w:proofErr w:type="spellEnd"/>
            <w:r w:rsidRPr="006D655B">
              <w:t xml:space="preserve"> ликвидации участника </w:t>
            </w:r>
            <w:r>
              <w:t>закупки</w:t>
            </w:r>
            <w:r w:rsidRPr="006D655B">
              <w:t xml:space="preserve"> – юридического лица или отсутствие решения арбитражного суда о признании участника </w:t>
            </w:r>
            <w:r>
              <w:t>закупки</w:t>
            </w:r>
            <w:r w:rsidRPr="006D655B">
              <w:t xml:space="preserve"> – юридического лица, индивидуального предпринимателя банкротом и об открытии конкурсного производства.</w:t>
            </w:r>
          </w:p>
          <w:p w:rsidR="00BD43D1" w:rsidRPr="006D655B" w:rsidRDefault="00BD43D1" w:rsidP="00CD5C2B">
            <w:pPr>
              <w:jc w:val="both"/>
            </w:pPr>
            <w:r w:rsidRPr="006D655B">
              <w:t xml:space="preserve">3. </w:t>
            </w:r>
            <w:proofErr w:type="spellStart"/>
            <w:r w:rsidRPr="006D655B">
              <w:t>Неприостановление</w:t>
            </w:r>
            <w:proofErr w:type="spellEnd"/>
            <w:r w:rsidRPr="006D655B">
              <w:t xml:space="preserve"> деятельности участника </w:t>
            </w:r>
            <w:r>
              <w:t>закупки</w:t>
            </w:r>
            <w:r w:rsidRPr="006D655B">
              <w:t xml:space="preserve"> в порядке, предусмотренном Кодексом Российской Федерации об административных правонарушениях, на день подачи заявки на участие в конкурсе.</w:t>
            </w:r>
          </w:p>
          <w:p w:rsidR="00BD43D1" w:rsidRPr="006D655B" w:rsidRDefault="00BD43D1" w:rsidP="00CD5C2B">
            <w:pPr>
              <w:autoSpaceDE w:val="0"/>
              <w:autoSpaceDN w:val="0"/>
              <w:adjustRightInd w:val="0"/>
              <w:jc w:val="both"/>
            </w:pPr>
            <w:proofErr w:type="gramStart"/>
            <w:r w:rsidRPr="006D655B">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6D655B">
                <w:t>законодательством</w:t>
              </w:r>
            </w:hyperlink>
            <w:r w:rsidRPr="006D655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D655B">
              <w:t xml:space="preserve"> обязанности </w:t>
            </w:r>
            <w:proofErr w:type="gramStart"/>
            <w:r w:rsidRPr="006D655B">
              <w:t>заявителя</w:t>
            </w:r>
            <w:proofErr w:type="gramEnd"/>
            <w:r w:rsidRPr="006D655B">
              <w:t xml:space="preserve"> по уплате этих сумм исполненной или которые признаны безнадежными к взысканию в соответствии с </w:t>
            </w:r>
            <w:hyperlink r:id="rId6" w:history="1">
              <w:r w:rsidRPr="006D655B">
                <w:t>законодательством</w:t>
              </w:r>
            </w:hyperlink>
            <w:r w:rsidRPr="006D655B">
              <w:t xml:space="preserve"> Российской Федерации о налогах и сборах) за прошедший календарный год, размер которых превышает двадцать </w:t>
            </w:r>
            <w:r w:rsidRPr="006D655B">
              <w:lastRenderedPageBreak/>
              <w:t xml:space="preserve">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D655B">
              <w:t>указанных</w:t>
            </w:r>
            <w:proofErr w:type="gramEnd"/>
            <w:r w:rsidRPr="006D655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43D1" w:rsidRPr="006D655B" w:rsidRDefault="00BD43D1" w:rsidP="00CD5C2B">
            <w:pPr>
              <w:autoSpaceDE w:val="0"/>
              <w:autoSpaceDN w:val="0"/>
              <w:adjustRightInd w:val="0"/>
              <w:jc w:val="both"/>
            </w:pPr>
            <w:proofErr w:type="gramStart"/>
            <w:r w:rsidRPr="006D655B">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D655B">
              <w:t xml:space="preserve"> поставкой товара, выполнением работы, оказанием услуги, </w:t>
            </w:r>
            <w:proofErr w:type="gramStart"/>
            <w:r w:rsidRPr="006D655B">
              <w:t>являющихся</w:t>
            </w:r>
            <w:proofErr w:type="gramEnd"/>
            <w:r w:rsidRPr="006D655B">
              <w:t xml:space="preserve"> объектом осуществляемой закупки, и административного наказания в виде дисквалификации</w:t>
            </w:r>
          </w:p>
          <w:p w:rsidR="00BD43D1" w:rsidRPr="006D655B" w:rsidRDefault="00BD43D1" w:rsidP="00CD5C2B">
            <w:pPr>
              <w:autoSpaceDE w:val="0"/>
              <w:autoSpaceDN w:val="0"/>
              <w:adjustRightInd w:val="0"/>
              <w:ind w:firstLine="540"/>
              <w:jc w:val="both"/>
            </w:pPr>
            <w:proofErr w:type="gramStart"/>
            <w:r w:rsidRPr="006D655B">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D655B">
              <w:t>выгодоприобретателями</w:t>
            </w:r>
            <w:proofErr w:type="spellEnd"/>
            <w:r w:rsidRPr="006D655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D655B">
              <w:t xml:space="preserve"> </w:t>
            </w:r>
            <w:proofErr w:type="gramStart"/>
            <w:r w:rsidRPr="006D655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655B">
              <w:t>неполнородными</w:t>
            </w:r>
            <w:proofErr w:type="spellEnd"/>
            <w:r w:rsidRPr="006D655B">
              <w:t xml:space="preserve"> (имеющими общих отца или мать) братьями и сестрами), усыновителями или усыновленными указанных физических лиц.</w:t>
            </w:r>
            <w:proofErr w:type="gramEnd"/>
            <w:r w:rsidRPr="006D655B">
              <w:t xml:space="preserve"> Под </w:t>
            </w:r>
            <w:proofErr w:type="spellStart"/>
            <w:r w:rsidRPr="006D655B">
              <w:t>выгодоприобретателями</w:t>
            </w:r>
            <w:proofErr w:type="spellEnd"/>
            <w:r w:rsidRPr="006D655B">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43D1" w:rsidRDefault="00BD43D1" w:rsidP="003E6259">
            <w:pPr>
              <w:jc w:val="both"/>
            </w:pPr>
            <w:r w:rsidRPr="006D655B">
              <w:t xml:space="preserve">7. Отсутствие в реестре недобросовестных поставщиков сведений об участниках </w:t>
            </w:r>
            <w:r>
              <w:t>закупки</w:t>
            </w:r>
            <w:r w:rsidRPr="006D655B">
              <w:t xml:space="preserve"> (доп. требование). (</w:t>
            </w:r>
            <w:r w:rsidRPr="006D655B">
              <w:rPr>
                <w:i/>
              </w:rPr>
              <w:t xml:space="preserve">Форма </w:t>
            </w:r>
            <w:r w:rsidRPr="006D655B">
              <w:rPr>
                <w:i/>
              </w:rPr>
              <w:lastRenderedPageBreak/>
              <w:t>4</w:t>
            </w:r>
            <w:r w:rsidRPr="006D655B">
              <w:t>)</w:t>
            </w:r>
          </w:p>
          <w:p w:rsidR="000D7972" w:rsidRPr="00244DFF" w:rsidRDefault="00DB3542" w:rsidP="000D7972">
            <w:pPr>
              <w:jc w:val="both"/>
            </w:pPr>
            <w:r>
              <w:t xml:space="preserve">8. </w:t>
            </w:r>
            <w:r w:rsidR="000D7972" w:rsidRPr="00244DFF">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0D7972" w:rsidRPr="00244DFF">
              <w:rPr>
                <w:rFonts w:cs="Arial"/>
              </w:rPr>
              <w:t xml:space="preserve">, </w:t>
            </w:r>
            <w:r w:rsidR="000D7972" w:rsidRPr="00244DFF">
              <w:t>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3542" w:rsidRPr="006D655B" w:rsidRDefault="000D7972" w:rsidP="003E6259">
            <w:pPr>
              <w:jc w:val="both"/>
            </w:pPr>
            <w:r>
              <w:t xml:space="preserve">9. </w:t>
            </w:r>
            <w:r w:rsidR="00DB3542">
              <w:t>Участник закупки не является оффшорной компанией.</w:t>
            </w:r>
          </w:p>
        </w:tc>
      </w:tr>
      <w:tr w:rsidR="00BD43D1" w:rsidRPr="009E4866" w:rsidTr="00F72F44">
        <w:tc>
          <w:tcPr>
            <w:tcW w:w="562" w:type="dxa"/>
            <w:tcBorders>
              <w:top w:val="single" w:sz="4" w:space="0" w:color="auto"/>
              <w:left w:val="single" w:sz="4" w:space="0" w:color="auto"/>
              <w:bottom w:val="single" w:sz="4" w:space="0" w:color="auto"/>
              <w:right w:val="single" w:sz="4" w:space="0" w:color="auto"/>
            </w:tcBorders>
            <w:hideMark/>
          </w:tcPr>
          <w:p w:rsidR="00BD43D1" w:rsidRDefault="000A1A18" w:rsidP="00A75527">
            <w:pPr>
              <w:spacing w:line="276" w:lineRule="auto"/>
              <w:jc w:val="center"/>
              <w:rPr>
                <w:b/>
                <w:lang w:eastAsia="en-US"/>
              </w:rPr>
            </w:pPr>
            <w:r>
              <w:rPr>
                <w:b/>
                <w:lang w:eastAsia="en-US"/>
              </w:rPr>
              <w:lastRenderedPageBreak/>
              <w:t>10</w:t>
            </w:r>
          </w:p>
        </w:tc>
        <w:tc>
          <w:tcPr>
            <w:tcW w:w="2586" w:type="dxa"/>
            <w:tcBorders>
              <w:top w:val="single" w:sz="4" w:space="0" w:color="auto"/>
              <w:left w:val="single" w:sz="4" w:space="0" w:color="auto"/>
              <w:bottom w:val="single" w:sz="4" w:space="0" w:color="auto"/>
              <w:right w:val="single" w:sz="4" w:space="0" w:color="auto"/>
            </w:tcBorders>
            <w:hideMark/>
          </w:tcPr>
          <w:p w:rsidR="00BD43D1" w:rsidRPr="009E4866" w:rsidRDefault="00BD43D1" w:rsidP="00DC32F7">
            <w:pPr>
              <w:spacing w:after="60" w:line="276" w:lineRule="auto"/>
              <w:rPr>
                <w:b/>
                <w:lang w:eastAsia="en-US"/>
              </w:rPr>
            </w:pPr>
            <w:r w:rsidRPr="009E4866">
              <w:rPr>
                <w:b/>
              </w:rPr>
              <w:t xml:space="preserve">Срок, место и порядок предоставления документации </w:t>
            </w:r>
          </w:p>
        </w:tc>
        <w:tc>
          <w:tcPr>
            <w:tcW w:w="6350" w:type="dxa"/>
            <w:tcBorders>
              <w:top w:val="single" w:sz="4" w:space="0" w:color="auto"/>
              <w:left w:val="single" w:sz="4" w:space="0" w:color="auto"/>
              <w:bottom w:val="single" w:sz="4" w:space="0" w:color="auto"/>
              <w:right w:val="single" w:sz="4" w:space="0" w:color="auto"/>
            </w:tcBorders>
            <w:hideMark/>
          </w:tcPr>
          <w:p w:rsidR="00BD43D1" w:rsidRPr="00211AAA" w:rsidRDefault="00BD43D1" w:rsidP="00A75527">
            <w:pPr>
              <w:ind w:left="-96" w:right="-96"/>
            </w:pPr>
            <w:proofErr w:type="gramStart"/>
            <w:r w:rsidRPr="00211AAA">
              <w:t>на основании заявления любого заинтересованного лица, поданного в письменной форме в течение 2 (Двух) рабочих дней с даты получения соответствующего заявления в письменной форме или в электронном виде без взимания платы по адресу: 610017, город Киров, Октябрьский проспект, дом 145 а (по рабочим дням с 8.00 до 15.00 по московскому времени).</w:t>
            </w:r>
            <w:proofErr w:type="gramEnd"/>
            <w:r w:rsidRPr="00211AAA">
              <w:br/>
              <w:t xml:space="preserve">Официальный сайт, на котором размещается документация об открытом конкурсе: </w:t>
            </w:r>
            <w:hyperlink r:id="rId7" w:history="1">
              <w:r w:rsidRPr="00211AAA">
                <w:rPr>
                  <w:rStyle w:val="a6"/>
                </w:rPr>
                <w:t>http://</w:t>
              </w:r>
              <w:r w:rsidRPr="00211AAA">
                <w:t xml:space="preserve"> </w:t>
              </w:r>
              <w:proofErr w:type="spellStart"/>
              <w:r w:rsidRPr="00211AAA">
                <w:rPr>
                  <w:rStyle w:val="a6"/>
                  <w:lang w:val="en-US"/>
                </w:rPr>
                <w:t>zakupki</w:t>
              </w:r>
              <w:proofErr w:type="spellEnd"/>
              <w:r w:rsidRPr="00211AAA">
                <w:rPr>
                  <w:rStyle w:val="a6"/>
                </w:rPr>
                <w:t>.</w:t>
              </w:r>
              <w:proofErr w:type="spellStart"/>
              <w:r w:rsidRPr="00211AAA">
                <w:rPr>
                  <w:rStyle w:val="a6"/>
                  <w:lang w:val="en-US"/>
                </w:rPr>
                <w:t>gov</w:t>
              </w:r>
              <w:proofErr w:type="spellEnd"/>
              <w:r w:rsidRPr="00211AAA">
                <w:rPr>
                  <w:rStyle w:val="a6"/>
                </w:rPr>
                <w:t>.</w:t>
              </w:r>
              <w:proofErr w:type="spellStart"/>
              <w:r w:rsidRPr="00211AAA">
                <w:rPr>
                  <w:rStyle w:val="a6"/>
                  <w:lang w:val="en-US"/>
                </w:rPr>
                <w:t>ru</w:t>
              </w:r>
              <w:proofErr w:type="spellEnd"/>
              <w:r w:rsidRPr="00211AAA">
                <w:rPr>
                  <w:rStyle w:val="a6"/>
                </w:rPr>
                <w:t>/</w:t>
              </w:r>
            </w:hyperlink>
          </w:p>
          <w:p w:rsidR="00BD43D1" w:rsidRPr="00211AAA" w:rsidRDefault="00BD43D1" w:rsidP="00DC32F7">
            <w:pPr>
              <w:ind w:left="-96" w:right="-96"/>
            </w:pPr>
            <w:r w:rsidRPr="00211AAA">
              <w:t xml:space="preserve">Официальный сайт Заказчика, на котором размещается документация </w:t>
            </w:r>
            <w:hyperlink r:id="rId8" w:history="1">
              <w:r w:rsidRPr="00211AAA">
                <w:rPr>
                  <w:rStyle w:val="a6"/>
                  <w:lang w:val="en-US"/>
                </w:rPr>
                <w:t>www</w:t>
              </w:r>
              <w:r w:rsidRPr="00211AAA">
                <w:rPr>
                  <w:rStyle w:val="a6"/>
                </w:rPr>
                <w:t>.</w:t>
              </w:r>
              <w:proofErr w:type="spellStart"/>
              <w:r w:rsidRPr="00211AAA">
                <w:rPr>
                  <w:rStyle w:val="a6"/>
                  <w:lang w:val="en-US"/>
                </w:rPr>
                <w:t>vyatkahotel</w:t>
              </w:r>
              <w:proofErr w:type="spellEnd"/>
              <w:r w:rsidRPr="00211AAA">
                <w:rPr>
                  <w:rStyle w:val="a6"/>
                </w:rPr>
                <w:t>.</w:t>
              </w:r>
              <w:proofErr w:type="spellStart"/>
              <w:r w:rsidRPr="00211AAA">
                <w:rPr>
                  <w:rStyle w:val="a6"/>
                  <w:lang w:val="en-US"/>
                </w:rPr>
                <w:t>ru</w:t>
              </w:r>
              <w:proofErr w:type="spellEnd"/>
            </w:hyperlink>
            <w:r w:rsidRPr="00211AAA">
              <w:t xml:space="preserve">. </w:t>
            </w:r>
          </w:p>
        </w:tc>
      </w:tr>
      <w:tr w:rsidR="00BD43D1" w:rsidRPr="009E4866" w:rsidTr="00F72F44">
        <w:tc>
          <w:tcPr>
            <w:tcW w:w="562" w:type="dxa"/>
            <w:tcBorders>
              <w:top w:val="single" w:sz="4" w:space="0" w:color="auto"/>
              <w:left w:val="single" w:sz="4" w:space="0" w:color="auto"/>
              <w:bottom w:val="single" w:sz="4" w:space="0" w:color="auto"/>
              <w:right w:val="single" w:sz="4" w:space="0" w:color="auto"/>
            </w:tcBorders>
            <w:hideMark/>
          </w:tcPr>
          <w:p w:rsidR="00BD43D1" w:rsidRDefault="000A1A18" w:rsidP="00A75527">
            <w:pPr>
              <w:spacing w:line="276" w:lineRule="auto"/>
              <w:jc w:val="center"/>
              <w:rPr>
                <w:b/>
                <w:lang w:eastAsia="en-US"/>
              </w:rPr>
            </w:pPr>
            <w:r>
              <w:rPr>
                <w:b/>
                <w:lang w:eastAsia="en-US"/>
              </w:rPr>
              <w:t>11</w:t>
            </w:r>
          </w:p>
        </w:tc>
        <w:tc>
          <w:tcPr>
            <w:tcW w:w="2586" w:type="dxa"/>
            <w:tcBorders>
              <w:top w:val="single" w:sz="4" w:space="0" w:color="auto"/>
              <w:left w:val="single" w:sz="4" w:space="0" w:color="auto"/>
              <w:bottom w:val="single" w:sz="4" w:space="0" w:color="auto"/>
              <w:right w:val="single" w:sz="4" w:space="0" w:color="auto"/>
            </w:tcBorders>
            <w:hideMark/>
          </w:tcPr>
          <w:p w:rsidR="00BD43D1" w:rsidRPr="009E4866" w:rsidRDefault="00BD43D1" w:rsidP="00DC32F7">
            <w:pPr>
              <w:spacing w:after="60" w:line="276" w:lineRule="auto"/>
              <w:rPr>
                <w:b/>
              </w:rPr>
            </w:pPr>
            <w:r>
              <w:rPr>
                <w:b/>
              </w:rPr>
              <w:t xml:space="preserve">Язык, на котором предоставляется конкурсная документация </w:t>
            </w:r>
          </w:p>
        </w:tc>
        <w:tc>
          <w:tcPr>
            <w:tcW w:w="6350" w:type="dxa"/>
            <w:tcBorders>
              <w:top w:val="single" w:sz="4" w:space="0" w:color="auto"/>
              <w:left w:val="single" w:sz="4" w:space="0" w:color="auto"/>
              <w:bottom w:val="single" w:sz="4" w:space="0" w:color="auto"/>
              <w:right w:val="single" w:sz="4" w:space="0" w:color="auto"/>
            </w:tcBorders>
            <w:hideMark/>
          </w:tcPr>
          <w:p w:rsidR="00BD43D1" w:rsidRPr="00211AAA" w:rsidRDefault="00BD43D1" w:rsidP="00A75527">
            <w:pPr>
              <w:ind w:left="-96" w:right="-96"/>
            </w:pPr>
            <w:r w:rsidRPr="00211AAA">
              <w:t xml:space="preserve">Русский </w:t>
            </w:r>
          </w:p>
        </w:tc>
      </w:tr>
      <w:tr w:rsidR="00BD43D1" w:rsidRPr="009E4866" w:rsidTr="00F72F44">
        <w:tc>
          <w:tcPr>
            <w:tcW w:w="562" w:type="dxa"/>
            <w:tcBorders>
              <w:top w:val="single" w:sz="4" w:space="0" w:color="auto"/>
              <w:left w:val="single" w:sz="4" w:space="0" w:color="auto"/>
              <w:bottom w:val="single" w:sz="4" w:space="0" w:color="auto"/>
              <w:right w:val="single" w:sz="4" w:space="0" w:color="auto"/>
            </w:tcBorders>
            <w:hideMark/>
          </w:tcPr>
          <w:p w:rsidR="00BD43D1" w:rsidRDefault="00BD43D1" w:rsidP="000A1A18">
            <w:pPr>
              <w:spacing w:line="276" w:lineRule="auto"/>
              <w:jc w:val="center"/>
              <w:rPr>
                <w:b/>
                <w:lang w:eastAsia="en-US"/>
              </w:rPr>
            </w:pPr>
            <w:r>
              <w:rPr>
                <w:b/>
                <w:lang w:eastAsia="en-US"/>
              </w:rPr>
              <w:t>1</w:t>
            </w:r>
            <w:r w:rsidR="000A1A18">
              <w:rPr>
                <w:b/>
                <w:lang w:eastAsia="en-US"/>
              </w:rPr>
              <w:t>2</w:t>
            </w:r>
          </w:p>
        </w:tc>
        <w:tc>
          <w:tcPr>
            <w:tcW w:w="2586" w:type="dxa"/>
            <w:tcBorders>
              <w:top w:val="single" w:sz="4" w:space="0" w:color="auto"/>
              <w:left w:val="single" w:sz="4" w:space="0" w:color="auto"/>
              <w:bottom w:val="single" w:sz="4" w:space="0" w:color="auto"/>
              <w:right w:val="single" w:sz="4" w:space="0" w:color="auto"/>
            </w:tcBorders>
            <w:hideMark/>
          </w:tcPr>
          <w:p w:rsidR="00BD43D1" w:rsidRPr="00211AAA" w:rsidRDefault="00BD43D1" w:rsidP="00A75527">
            <w:pPr>
              <w:snapToGrid w:val="0"/>
              <w:rPr>
                <w:b/>
              </w:rPr>
            </w:pPr>
            <w:r w:rsidRPr="00211AAA">
              <w:rPr>
                <w:b/>
              </w:rPr>
              <w:t>Дата, время и место вскрытия конвертов с заявками на участие в конкурсе</w:t>
            </w:r>
          </w:p>
        </w:tc>
        <w:tc>
          <w:tcPr>
            <w:tcW w:w="6350" w:type="dxa"/>
            <w:tcBorders>
              <w:top w:val="single" w:sz="4" w:space="0" w:color="auto"/>
              <w:left w:val="single" w:sz="4" w:space="0" w:color="auto"/>
              <w:bottom w:val="single" w:sz="4" w:space="0" w:color="auto"/>
              <w:right w:val="single" w:sz="4" w:space="0" w:color="auto"/>
            </w:tcBorders>
            <w:hideMark/>
          </w:tcPr>
          <w:p w:rsidR="00BD43D1" w:rsidRPr="00211AAA" w:rsidRDefault="00BD43D1" w:rsidP="00A75527">
            <w:pPr>
              <w:pStyle w:val="3"/>
              <w:spacing w:after="0"/>
              <w:jc w:val="both"/>
              <w:outlineLvl w:val="0"/>
              <w:rPr>
                <w:rFonts w:ascii="Times New Roman" w:hAnsi="Times New Roman"/>
                <w:sz w:val="24"/>
                <w:szCs w:val="24"/>
              </w:rPr>
            </w:pPr>
            <w:r w:rsidRPr="00211AAA">
              <w:rPr>
                <w:rFonts w:ascii="Times New Roman" w:hAnsi="Times New Roman"/>
                <w:bCs/>
                <w:color w:val="000000"/>
                <w:sz w:val="24"/>
                <w:szCs w:val="24"/>
              </w:rPr>
              <w:t xml:space="preserve">Вскрытие конвертов с заявками на участие в конкурсе будет осуществляться </w:t>
            </w:r>
            <w:r w:rsidRPr="00211AAA">
              <w:rPr>
                <w:rFonts w:ascii="Times New Roman" w:hAnsi="Times New Roman"/>
                <w:color w:val="000000"/>
                <w:sz w:val="24"/>
                <w:szCs w:val="24"/>
              </w:rPr>
              <w:t>«</w:t>
            </w:r>
            <w:r w:rsidR="00DB3542">
              <w:rPr>
                <w:rFonts w:ascii="Times New Roman" w:hAnsi="Times New Roman"/>
                <w:color w:val="000000"/>
                <w:sz w:val="24"/>
                <w:szCs w:val="24"/>
              </w:rPr>
              <w:t>17</w:t>
            </w:r>
            <w:r w:rsidRPr="00211AAA">
              <w:rPr>
                <w:rFonts w:ascii="Times New Roman" w:hAnsi="Times New Roman"/>
                <w:color w:val="000000"/>
                <w:sz w:val="24"/>
                <w:szCs w:val="24"/>
              </w:rPr>
              <w:t xml:space="preserve">» </w:t>
            </w:r>
            <w:r w:rsidR="00DB3542">
              <w:rPr>
                <w:rFonts w:ascii="Times New Roman" w:hAnsi="Times New Roman"/>
                <w:color w:val="000000"/>
                <w:sz w:val="24"/>
                <w:szCs w:val="24"/>
              </w:rPr>
              <w:t>ноя</w:t>
            </w:r>
            <w:r w:rsidRPr="00211AAA">
              <w:rPr>
                <w:rFonts w:ascii="Times New Roman" w:hAnsi="Times New Roman"/>
                <w:color w:val="000000"/>
                <w:sz w:val="24"/>
                <w:szCs w:val="24"/>
              </w:rPr>
              <w:t xml:space="preserve">бря </w:t>
            </w:r>
            <w:r w:rsidRPr="00211AAA">
              <w:rPr>
                <w:rFonts w:ascii="Times New Roman" w:hAnsi="Times New Roman"/>
                <w:bCs/>
                <w:color w:val="000000"/>
                <w:sz w:val="24"/>
                <w:szCs w:val="24"/>
              </w:rPr>
              <w:t>201</w:t>
            </w:r>
            <w:r w:rsidR="00DB3542">
              <w:rPr>
                <w:rFonts w:ascii="Times New Roman" w:hAnsi="Times New Roman"/>
                <w:bCs/>
                <w:color w:val="000000"/>
                <w:sz w:val="24"/>
                <w:szCs w:val="24"/>
              </w:rPr>
              <w:t>5</w:t>
            </w:r>
            <w:r w:rsidRPr="00211AAA">
              <w:rPr>
                <w:rFonts w:ascii="Times New Roman" w:hAnsi="Times New Roman"/>
                <w:bCs/>
                <w:color w:val="000000"/>
                <w:sz w:val="24"/>
                <w:szCs w:val="24"/>
              </w:rPr>
              <w:t xml:space="preserve"> года в 10:00 (по московскому времени) по адресу: </w:t>
            </w:r>
            <w:r w:rsidRPr="00211AAA">
              <w:rPr>
                <w:rFonts w:ascii="Times New Roman" w:hAnsi="Times New Roman"/>
                <w:sz w:val="24"/>
                <w:szCs w:val="24"/>
              </w:rPr>
              <w:t>610017, г. Киров, Октябрьский проспект, д. 145.</w:t>
            </w:r>
          </w:p>
          <w:p w:rsidR="00BD43D1" w:rsidRPr="00211AAA" w:rsidRDefault="00BD43D1" w:rsidP="003E6259">
            <w:pPr>
              <w:pStyle w:val="3"/>
              <w:spacing w:after="0"/>
              <w:jc w:val="both"/>
              <w:outlineLvl w:val="0"/>
              <w:rPr>
                <w:rFonts w:ascii="Times New Roman" w:hAnsi="Times New Roman"/>
                <w:color w:val="000000"/>
                <w:sz w:val="24"/>
                <w:szCs w:val="24"/>
              </w:rPr>
            </w:pPr>
            <w:r w:rsidRPr="00211AAA">
              <w:rPr>
                <w:rFonts w:ascii="Times New Roman" w:hAnsi="Times New Roman"/>
                <w:color w:val="000000"/>
                <w:sz w:val="24"/>
                <w:szCs w:val="24"/>
              </w:rPr>
              <w:t xml:space="preserve">В случае присутствия представителей участников </w:t>
            </w:r>
            <w:r>
              <w:rPr>
                <w:rFonts w:ascii="Times New Roman" w:hAnsi="Times New Roman"/>
                <w:color w:val="000000"/>
                <w:sz w:val="24"/>
                <w:szCs w:val="24"/>
              </w:rPr>
              <w:t>закупки</w:t>
            </w:r>
            <w:r w:rsidRPr="00211AAA">
              <w:rPr>
                <w:rFonts w:ascii="Times New Roman" w:hAnsi="Times New Roman"/>
                <w:color w:val="000000"/>
                <w:sz w:val="24"/>
                <w:szCs w:val="24"/>
              </w:rPr>
              <w:t xml:space="preserve"> на процедуре вскрытия конвертов, указанные лица должны иметь при себе доверенность и документ удостоверяющий личность для предъявления при регистрации.</w:t>
            </w:r>
          </w:p>
        </w:tc>
      </w:tr>
      <w:tr w:rsidR="00BD43D1" w:rsidRPr="009E4866" w:rsidTr="00F72F44">
        <w:tc>
          <w:tcPr>
            <w:tcW w:w="562" w:type="dxa"/>
            <w:tcBorders>
              <w:top w:val="single" w:sz="4" w:space="0" w:color="auto"/>
              <w:left w:val="single" w:sz="4" w:space="0" w:color="auto"/>
              <w:bottom w:val="single" w:sz="4" w:space="0" w:color="auto"/>
              <w:right w:val="single" w:sz="4" w:space="0" w:color="auto"/>
            </w:tcBorders>
            <w:hideMark/>
          </w:tcPr>
          <w:p w:rsidR="00BD43D1" w:rsidRDefault="00BD43D1" w:rsidP="000A1A18">
            <w:pPr>
              <w:spacing w:line="276" w:lineRule="auto"/>
              <w:jc w:val="center"/>
              <w:rPr>
                <w:b/>
                <w:lang w:eastAsia="en-US"/>
              </w:rPr>
            </w:pPr>
            <w:r>
              <w:rPr>
                <w:b/>
                <w:lang w:eastAsia="en-US"/>
              </w:rPr>
              <w:t>1</w:t>
            </w:r>
            <w:r w:rsidR="000A1A18">
              <w:rPr>
                <w:b/>
                <w:lang w:eastAsia="en-US"/>
              </w:rPr>
              <w:t>3</w:t>
            </w:r>
          </w:p>
        </w:tc>
        <w:tc>
          <w:tcPr>
            <w:tcW w:w="2586" w:type="dxa"/>
            <w:tcBorders>
              <w:top w:val="single" w:sz="4" w:space="0" w:color="auto"/>
              <w:left w:val="single" w:sz="4" w:space="0" w:color="auto"/>
              <w:bottom w:val="single" w:sz="4" w:space="0" w:color="auto"/>
              <w:right w:val="single" w:sz="4" w:space="0" w:color="auto"/>
            </w:tcBorders>
            <w:hideMark/>
          </w:tcPr>
          <w:p w:rsidR="00BD43D1" w:rsidRPr="00211AAA" w:rsidRDefault="00BD43D1" w:rsidP="00A75527">
            <w:pPr>
              <w:snapToGrid w:val="0"/>
              <w:rPr>
                <w:b/>
              </w:rPr>
            </w:pPr>
            <w:r w:rsidRPr="00211AAA">
              <w:rPr>
                <w:b/>
              </w:rPr>
              <w:t>Место и дата рассмотрения заявок на участие в конкурсе</w:t>
            </w:r>
          </w:p>
        </w:tc>
        <w:tc>
          <w:tcPr>
            <w:tcW w:w="6350" w:type="dxa"/>
            <w:tcBorders>
              <w:top w:val="single" w:sz="4" w:space="0" w:color="auto"/>
              <w:left w:val="single" w:sz="4" w:space="0" w:color="auto"/>
              <w:bottom w:val="single" w:sz="4" w:space="0" w:color="auto"/>
              <w:right w:val="single" w:sz="4" w:space="0" w:color="auto"/>
            </w:tcBorders>
            <w:hideMark/>
          </w:tcPr>
          <w:p w:rsidR="00BD43D1" w:rsidRPr="00211AAA" w:rsidRDefault="00BD43D1" w:rsidP="00DB3542">
            <w:pPr>
              <w:pStyle w:val="3"/>
              <w:outlineLvl w:val="0"/>
              <w:rPr>
                <w:rFonts w:ascii="Times New Roman" w:hAnsi="Times New Roman"/>
                <w:color w:val="000000"/>
                <w:sz w:val="24"/>
                <w:szCs w:val="24"/>
              </w:rPr>
            </w:pPr>
            <w:r w:rsidRPr="00211AAA">
              <w:rPr>
                <w:rFonts w:ascii="Times New Roman" w:hAnsi="Times New Roman"/>
                <w:color w:val="000000"/>
                <w:sz w:val="24"/>
                <w:szCs w:val="24"/>
              </w:rPr>
              <w:t>Рассмотрение заявок на участие в конкурсе будет осуществляться «</w:t>
            </w:r>
            <w:r>
              <w:rPr>
                <w:rFonts w:ascii="Times New Roman" w:hAnsi="Times New Roman"/>
                <w:color w:val="000000"/>
                <w:sz w:val="24"/>
                <w:szCs w:val="24"/>
              </w:rPr>
              <w:t>2</w:t>
            </w:r>
            <w:r w:rsidR="00DB3542">
              <w:rPr>
                <w:rFonts w:ascii="Times New Roman" w:hAnsi="Times New Roman"/>
                <w:color w:val="000000"/>
                <w:sz w:val="24"/>
                <w:szCs w:val="24"/>
              </w:rPr>
              <w:t>3</w:t>
            </w:r>
            <w:r w:rsidRPr="00211AAA">
              <w:rPr>
                <w:rFonts w:ascii="Times New Roman" w:hAnsi="Times New Roman"/>
                <w:color w:val="000000"/>
                <w:sz w:val="24"/>
                <w:szCs w:val="24"/>
              </w:rPr>
              <w:t xml:space="preserve">» </w:t>
            </w:r>
            <w:r w:rsidR="00DB3542">
              <w:rPr>
                <w:rFonts w:ascii="Times New Roman" w:hAnsi="Times New Roman"/>
                <w:color w:val="000000"/>
                <w:sz w:val="24"/>
                <w:szCs w:val="24"/>
              </w:rPr>
              <w:t>но</w:t>
            </w:r>
            <w:r>
              <w:rPr>
                <w:rFonts w:ascii="Times New Roman" w:hAnsi="Times New Roman"/>
                <w:color w:val="000000"/>
                <w:sz w:val="24"/>
                <w:szCs w:val="24"/>
              </w:rPr>
              <w:t>ября</w:t>
            </w:r>
            <w:r w:rsidR="000D7972">
              <w:rPr>
                <w:rFonts w:ascii="Times New Roman" w:hAnsi="Times New Roman"/>
                <w:color w:val="000000"/>
                <w:sz w:val="24"/>
                <w:szCs w:val="24"/>
              </w:rPr>
              <w:t xml:space="preserve"> 2015</w:t>
            </w:r>
            <w:r w:rsidRPr="00211AAA">
              <w:rPr>
                <w:rFonts w:ascii="Times New Roman" w:hAnsi="Times New Roman"/>
                <w:color w:val="000000"/>
                <w:sz w:val="24"/>
                <w:szCs w:val="24"/>
              </w:rPr>
              <w:t xml:space="preserve"> года, по адресу:</w:t>
            </w:r>
            <w:r w:rsidRPr="00211AAA">
              <w:rPr>
                <w:rFonts w:ascii="Times New Roman" w:hAnsi="Times New Roman"/>
                <w:bCs/>
                <w:color w:val="000000"/>
                <w:sz w:val="24"/>
                <w:szCs w:val="24"/>
              </w:rPr>
              <w:t xml:space="preserve"> </w:t>
            </w:r>
            <w:r w:rsidRPr="00211AAA">
              <w:rPr>
                <w:rFonts w:ascii="Times New Roman" w:hAnsi="Times New Roman"/>
                <w:sz w:val="24"/>
                <w:szCs w:val="24"/>
              </w:rPr>
              <w:t>610017, г. Киров, Октябрьский проспект, д. 145.</w:t>
            </w:r>
          </w:p>
        </w:tc>
      </w:tr>
      <w:tr w:rsidR="00BD43D1" w:rsidRPr="009E4866" w:rsidTr="00F72F44">
        <w:tc>
          <w:tcPr>
            <w:tcW w:w="562" w:type="dxa"/>
            <w:tcBorders>
              <w:top w:val="single" w:sz="4" w:space="0" w:color="auto"/>
              <w:left w:val="single" w:sz="4" w:space="0" w:color="auto"/>
              <w:bottom w:val="single" w:sz="4" w:space="0" w:color="auto"/>
              <w:right w:val="single" w:sz="4" w:space="0" w:color="auto"/>
            </w:tcBorders>
            <w:hideMark/>
          </w:tcPr>
          <w:p w:rsidR="00BD43D1" w:rsidRDefault="00BD43D1" w:rsidP="00A75527">
            <w:pPr>
              <w:spacing w:line="276" w:lineRule="auto"/>
              <w:jc w:val="center"/>
              <w:rPr>
                <w:b/>
                <w:lang w:eastAsia="en-US"/>
              </w:rPr>
            </w:pPr>
            <w:r>
              <w:rPr>
                <w:b/>
                <w:lang w:eastAsia="en-US"/>
              </w:rPr>
              <w:t>1</w:t>
            </w:r>
            <w:r w:rsidR="000A1A18">
              <w:rPr>
                <w:b/>
                <w:lang w:eastAsia="en-US"/>
              </w:rPr>
              <w:t>4</w:t>
            </w:r>
          </w:p>
        </w:tc>
        <w:tc>
          <w:tcPr>
            <w:tcW w:w="2586" w:type="dxa"/>
            <w:tcBorders>
              <w:top w:val="single" w:sz="4" w:space="0" w:color="auto"/>
              <w:left w:val="single" w:sz="4" w:space="0" w:color="auto"/>
              <w:bottom w:val="single" w:sz="4" w:space="0" w:color="auto"/>
              <w:right w:val="single" w:sz="4" w:space="0" w:color="auto"/>
            </w:tcBorders>
            <w:hideMark/>
          </w:tcPr>
          <w:p w:rsidR="00BD43D1" w:rsidRPr="00211AAA" w:rsidRDefault="00BD43D1" w:rsidP="00A75527">
            <w:pPr>
              <w:snapToGrid w:val="0"/>
              <w:rPr>
                <w:b/>
              </w:rPr>
            </w:pPr>
            <w:r w:rsidRPr="00211AAA">
              <w:rPr>
                <w:b/>
              </w:rPr>
              <w:t>Место и дата подведения итогов конкурса</w:t>
            </w:r>
          </w:p>
        </w:tc>
        <w:tc>
          <w:tcPr>
            <w:tcW w:w="6350" w:type="dxa"/>
            <w:tcBorders>
              <w:top w:val="single" w:sz="4" w:space="0" w:color="auto"/>
              <w:left w:val="single" w:sz="4" w:space="0" w:color="auto"/>
              <w:bottom w:val="single" w:sz="4" w:space="0" w:color="auto"/>
              <w:right w:val="single" w:sz="4" w:space="0" w:color="auto"/>
            </w:tcBorders>
            <w:hideMark/>
          </w:tcPr>
          <w:p w:rsidR="00BD43D1" w:rsidRPr="00211AAA" w:rsidRDefault="00BD43D1" w:rsidP="00DB3542">
            <w:pPr>
              <w:pStyle w:val="3"/>
              <w:spacing w:after="0"/>
              <w:outlineLvl w:val="0"/>
              <w:rPr>
                <w:rFonts w:ascii="Times New Roman" w:hAnsi="Times New Roman"/>
                <w:color w:val="000000"/>
                <w:sz w:val="24"/>
                <w:szCs w:val="24"/>
              </w:rPr>
            </w:pPr>
            <w:r w:rsidRPr="00211AAA">
              <w:rPr>
                <w:rFonts w:ascii="Times New Roman" w:hAnsi="Times New Roman"/>
                <w:color w:val="000000"/>
                <w:sz w:val="24"/>
                <w:szCs w:val="24"/>
              </w:rPr>
              <w:t>Подведение итогов конкурса будет осуществляться «</w:t>
            </w:r>
            <w:r>
              <w:rPr>
                <w:rFonts w:ascii="Times New Roman" w:hAnsi="Times New Roman"/>
                <w:color w:val="000000"/>
                <w:sz w:val="24"/>
                <w:szCs w:val="24"/>
              </w:rPr>
              <w:t>2</w:t>
            </w:r>
            <w:r w:rsidR="00DB3542">
              <w:rPr>
                <w:rFonts w:ascii="Times New Roman" w:hAnsi="Times New Roman"/>
                <w:color w:val="000000"/>
                <w:sz w:val="24"/>
                <w:szCs w:val="24"/>
              </w:rPr>
              <w:t>3</w:t>
            </w:r>
            <w:r w:rsidRPr="00211AAA">
              <w:rPr>
                <w:rFonts w:ascii="Times New Roman" w:hAnsi="Times New Roman"/>
                <w:color w:val="000000"/>
                <w:sz w:val="24"/>
                <w:szCs w:val="24"/>
              </w:rPr>
              <w:t xml:space="preserve">» </w:t>
            </w:r>
            <w:r w:rsidR="00DB3542">
              <w:rPr>
                <w:rFonts w:ascii="Times New Roman" w:hAnsi="Times New Roman"/>
                <w:color w:val="000000"/>
                <w:sz w:val="24"/>
                <w:szCs w:val="24"/>
              </w:rPr>
              <w:t>но</w:t>
            </w:r>
            <w:r>
              <w:rPr>
                <w:rFonts w:ascii="Times New Roman" w:hAnsi="Times New Roman"/>
                <w:color w:val="000000"/>
                <w:sz w:val="24"/>
                <w:szCs w:val="24"/>
              </w:rPr>
              <w:t>ября</w:t>
            </w:r>
            <w:r w:rsidRPr="00211AAA">
              <w:rPr>
                <w:rFonts w:ascii="Times New Roman" w:hAnsi="Times New Roman"/>
                <w:color w:val="000000"/>
                <w:sz w:val="24"/>
                <w:szCs w:val="24"/>
              </w:rPr>
              <w:t xml:space="preserve"> 201</w:t>
            </w:r>
            <w:r w:rsidR="00DB3542">
              <w:rPr>
                <w:rFonts w:ascii="Times New Roman" w:hAnsi="Times New Roman"/>
                <w:color w:val="000000"/>
                <w:sz w:val="24"/>
                <w:szCs w:val="24"/>
              </w:rPr>
              <w:t xml:space="preserve">5 </w:t>
            </w:r>
            <w:r w:rsidRPr="00211AAA">
              <w:rPr>
                <w:rFonts w:ascii="Times New Roman" w:hAnsi="Times New Roman"/>
                <w:color w:val="000000"/>
                <w:sz w:val="24"/>
                <w:szCs w:val="24"/>
              </w:rPr>
              <w:t xml:space="preserve">года, по адресу: </w:t>
            </w:r>
            <w:r w:rsidRPr="00211AAA">
              <w:rPr>
                <w:rFonts w:ascii="Times New Roman" w:hAnsi="Times New Roman"/>
                <w:sz w:val="24"/>
                <w:szCs w:val="24"/>
              </w:rPr>
              <w:t>610017, г. Киров, Октябрьский проспект, д. 145.</w:t>
            </w:r>
          </w:p>
        </w:tc>
      </w:tr>
      <w:tr w:rsidR="00BD43D1" w:rsidRPr="009E4866" w:rsidTr="00F72F44">
        <w:tc>
          <w:tcPr>
            <w:tcW w:w="562" w:type="dxa"/>
            <w:tcBorders>
              <w:top w:val="single" w:sz="4" w:space="0" w:color="auto"/>
              <w:left w:val="single" w:sz="4" w:space="0" w:color="auto"/>
              <w:bottom w:val="single" w:sz="4" w:space="0" w:color="auto"/>
              <w:right w:val="single" w:sz="4" w:space="0" w:color="auto"/>
            </w:tcBorders>
            <w:hideMark/>
          </w:tcPr>
          <w:p w:rsidR="00BD43D1" w:rsidRDefault="00BD43D1" w:rsidP="00A75527">
            <w:pPr>
              <w:spacing w:line="276" w:lineRule="auto"/>
              <w:jc w:val="center"/>
              <w:rPr>
                <w:b/>
                <w:lang w:eastAsia="en-US"/>
              </w:rPr>
            </w:pPr>
            <w:r>
              <w:rPr>
                <w:b/>
                <w:lang w:eastAsia="en-US"/>
              </w:rPr>
              <w:t>1</w:t>
            </w:r>
            <w:r w:rsidR="000A1A18">
              <w:rPr>
                <w:b/>
                <w:lang w:eastAsia="en-US"/>
              </w:rPr>
              <w:t>5</w:t>
            </w:r>
          </w:p>
        </w:tc>
        <w:tc>
          <w:tcPr>
            <w:tcW w:w="2586" w:type="dxa"/>
            <w:tcBorders>
              <w:top w:val="single" w:sz="4" w:space="0" w:color="auto"/>
              <w:left w:val="single" w:sz="4" w:space="0" w:color="auto"/>
              <w:bottom w:val="single" w:sz="4" w:space="0" w:color="auto"/>
              <w:right w:val="single" w:sz="4" w:space="0" w:color="auto"/>
            </w:tcBorders>
            <w:hideMark/>
          </w:tcPr>
          <w:p w:rsidR="00BD43D1" w:rsidRPr="00211AAA" w:rsidRDefault="00DB3542" w:rsidP="00EB0DD7">
            <w:pPr>
              <w:snapToGrid w:val="0"/>
              <w:rPr>
                <w:b/>
              </w:rPr>
            </w:pPr>
            <w:r>
              <w:rPr>
                <w:b/>
              </w:rPr>
              <w:t>Установлено ограничение в отношении участников закупок</w:t>
            </w:r>
            <w:r w:rsidR="00BD43D1" w:rsidRPr="00211AAA">
              <w:rPr>
                <w:b/>
              </w:rPr>
              <w:t xml:space="preserve">  </w:t>
            </w:r>
          </w:p>
        </w:tc>
        <w:tc>
          <w:tcPr>
            <w:tcW w:w="6350" w:type="dxa"/>
            <w:tcBorders>
              <w:top w:val="single" w:sz="4" w:space="0" w:color="auto"/>
              <w:left w:val="single" w:sz="4" w:space="0" w:color="auto"/>
              <w:bottom w:val="single" w:sz="4" w:space="0" w:color="auto"/>
              <w:right w:val="single" w:sz="4" w:space="0" w:color="auto"/>
            </w:tcBorders>
            <w:hideMark/>
          </w:tcPr>
          <w:p w:rsidR="00BD43D1" w:rsidRPr="00211AAA" w:rsidRDefault="00DB3542" w:rsidP="00EB0DD7">
            <w:pPr>
              <w:pStyle w:val="3"/>
              <w:spacing w:after="0"/>
              <w:outlineLvl w:val="0"/>
              <w:rPr>
                <w:rFonts w:ascii="Times New Roman" w:hAnsi="Times New Roman"/>
                <w:color w:val="000000"/>
                <w:sz w:val="24"/>
                <w:szCs w:val="24"/>
              </w:rPr>
            </w:pPr>
            <w:r>
              <w:rPr>
                <w:rFonts w:ascii="Times New Roman" w:hAnsi="Times New Roman"/>
                <w:color w:val="000000"/>
                <w:sz w:val="24"/>
                <w:szCs w:val="24"/>
              </w:rPr>
              <w:t>Участниками конкурса могут быть только субъекты малого предпринимательства и социально ориентированные некоммерческие организации.</w:t>
            </w:r>
          </w:p>
        </w:tc>
      </w:tr>
    </w:tbl>
    <w:p w:rsidR="00766200" w:rsidRDefault="00766200"/>
    <w:p w:rsidR="00EB0DD7" w:rsidRDefault="00EB0DD7"/>
    <w:p w:rsidR="00EB0DD7" w:rsidRDefault="00EB0DD7">
      <w:r>
        <w:t>Директор МУП Гостиница «Вятка»</w:t>
      </w:r>
      <w:r>
        <w:tab/>
      </w:r>
      <w:r>
        <w:tab/>
      </w:r>
      <w:r>
        <w:tab/>
      </w:r>
      <w:r>
        <w:tab/>
      </w:r>
      <w:r>
        <w:tab/>
        <w:t>Н.А. Кожевников</w:t>
      </w:r>
    </w:p>
    <w:sectPr w:rsidR="00EB0DD7" w:rsidSect="00766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755"/>
    <w:rsid w:val="000A1A18"/>
    <w:rsid w:val="000D7972"/>
    <w:rsid w:val="00211AAA"/>
    <w:rsid w:val="00287B90"/>
    <w:rsid w:val="00336E74"/>
    <w:rsid w:val="0037614D"/>
    <w:rsid w:val="003E6259"/>
    <w:rsid w:val="004E73EE"/>
    <w:rsid w:val="00503363"/>
    <w:rsid w:val="00534A8A"/>
    <w:rsid w:val="007116C9"/>
    <w:rsid w:val="00711AAF"/>
    <w:rsid w:val="00766200"/>
    <w:rsid w:val="0077235C"/>
    <w:rsid w:val="007B3027"/>
    <w:rsid w:val="0086195F"/>
    <w:rsid w:val="0093062F"/>
    <w:rsid w:val="00A40539"/>
    <w:rsid w:val="00A63755"/>
    <w:rsid w:val="00AC17E7"/>
    <w:rsid w:val="00AE218D"/>
    <w:rsid w:val="00AE62C5"/>
    <w:rsid w:val="00BD43D1"/>
    <w:rsid w:val="00D15CAF"/>
    <w:rsid w:val="00D72E30"/>
    <w:rsid w:val="00DB3542"/>
    <w:rsid w:val="00DC32F7"/>
    <w:rsid w:val="00EB0DD7"/>
    <w:rsid w:val="00F53C76"/>
    <w:rsid w:val="00F54B70"/>
    <w:rsid w:val="00F72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7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637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rsid w:val="00A63755"/>
    <w:pPr>
      <w:suppressAutoHyphens/>
      <w:spacing w:after="120"/>
      <w:jc w:val="both"/>
    </w:pPr>
    <w:rPr>
      <w:szCs w:val="20"/>
      <w:lang w:eastAsia="ar-SA"/>
    </w:rPr>
  </w:style>
  <w:style w:type="character" w:customStyle="1" w:styleId="a4">
    <w:name w:val="Основной текст Знак"/>
    <w:basedOn w:val="a0"/>
    <w:link w:val="a3"/>
    <w:rsid w:val="00A63755"/>
    <w:rPr>
      <w:rFonts w:ascii="Times New Roman" w:eastAsia="Times New Roman" w:hAnsi="Times New Roman" w:cs="Times New Roman"/>
      <w:sz w:val="24"/>
      <w:szCs w:val="20"/>
      <w:lang w:eastAsia="ar-SA"/>
    </w:rPr>
  </w:style>
  <w:style w:type="paragraph" w:styleId="a5">
    <w:name w:val="No Spacing"/>
    <w:uiPriority w:val="1"/>
    <w:qFormat/>
    <w:rsid w:val="00A63755"/>
    <w:pPr>
      <w:spacing w:after="0" w:line="240" w:lineRule="auto"/>
    </w:pPr>
    <w:rPr>
      <w:rFonts w:ascii="Times New Roman" w:eastAsia="Times New Roman" w:hAnsi="Times New Roman" w:cs="Times New Roman"/>
      <w:sz w:val="24"/>
      <w:szCs w:val="24"/>
      <w:lang w:eastAsia="ru-RU"/>
    </w:rPr>
  </w:style>
  <w:style w:type="character" w:styleId="a6">
    <w:name w:val="Hyperlink"/>
    <w:unhideWhenUsed/>
    <w:rsid w:val="00DC32F7"/>
    <w:rPr>
      <w:color w:val="0000FF"/>
      <w:u w:val="single"/>
    </w:rPr>
  </w:style>
  <w:style w:type="paragraph" w:styleId="3">
    <w:name w:val="Body Text 3"/>
    <w:basedOn w:val="a"/>
    <w:link w:val="30"/>
    <w:uiPriority w:val="99"/>
    <w:unhideWhenUsed/>
    <w:rsid w:val="007116C9"/>
    <w:pPr>
      <w:widowControl w:val="0"/>
      <w:suppressAutoHyphens/>
      <w:spacing w:after="120"/>
    </w:pPr>
    <w:rPr>
      <w:rFonts w:ascii="Arial" w:hAnsi="Arial"/>
      <w:sz w:val="16"/>
      <w:szCs w:val="16"/>
      <w:lang w:eastAsia="ar-SA"/>
    </w:rPr>
  </w:style>
  <w:style w:type="character" w:customStyle="1" w:styleId="30">
    <w:name w:val="Основной текст 3 Знак"/>
    <w:basedOn w:val="a0"/>
    <w:link w:val="3"/>
    <w:uiPriority w:val="99"/>
    <w:rsid w:val="007116C9"/>
    <w:rPr>
      <w:rFonts w:ascii="Arial" w:eastAsia="Times New Roman" w:hAnsi="Arial" w:cs="Times New Roman"/>
      <w:sz w:val="16"/>
      <w:szCs w:val="16"/>
      <w:lang w:eastAsia="ar-SA"/>
    </w:rPr>
  </w:style>
  <w:style w:type="paragraph" w:customStyle="1" w:styleId="h4">
    <w:name w:val="h4"/>
    <w:basedOn w:val="a"/>
    <w:rsid w:val="00EB0DD7"/>
    <w:pPr>
      <w:suppressAutoHyphens/>
      <w:spacing w:before="75"/>
    </w:pPr>
    <w:rPr>
      <w:b/>
      <w:bCs/>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atkahotel.ru" TargetMode="External"/><Relationship Id="rId3" Type="http://schemas.openxmlformats.org/officeDocument/2006/relationships/settings" Target="settings.xml"/><Relationship Id="rId7" Type="http://schemas.openxmlformats.org/officeDocument/2006/relationships/hyperlink" Target="http://zakynku.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F4628778E2CBA7CCA96F495ABE77333FC3944A589103B6AAF3A9DC87D72E7DFDD57EEE69CA6cAh4F" TargetMode="External"/><Relationship Id="rId5" Type="http://schemas.openxmlformats.org/officeDocument/2006/relationships/hyperlink" Target="consultantplus://offline/ref=EF4628778E2CBA7CCA96F495ABE77333FC3944A589103B6AAF3A9DC87D72E7DFDD57EEE69CA4cAh3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DCC0-8357-4391-BC84-0E5F123F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dc:creator>
  <cp:lastModifiedBy>mue</cp:lastModifiedBy>
  <cp:revision>6</cp:revision>
  <dcterms:created xsi:type="dcterms:W3CDTF">2015-10-26T10:49:00Z</dcterms:created>
  <dcterms:modified xsi:type="dcterms:W3CDTF">2015-10-26T11:03:00Z</dcterms:modified>
</cp:coreProperties>
</file>